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1A2D1" w14:textId="77777777" w:rsidR="00F935CB" w:rsidRPr="00DE5391" w:rsidRDefault="00F935CB" w:rsidP="00F935CB">
      <w:pPr>
        <w:pStyle w:val="BasicParagraph"/>
        <w:jc w:val="center"/>
        <w:rPr>
          <w:rFonts w:ascii="Garamond" w:hAnsi="Garamond" w:cs="Garamond"/>
          <w:b/>
          <w:bCs/>
          <w:sz w:val="36"/>
          <w:szCs w:val="36"/>
        </w:rPr>
      </w:pPr>
      <w:r w:rsidRPr="00DE5391">
        <w:rPr>
          <w:rFonts w:ascii="Garamond" w:hAnsi="Garamond" w:cs="Garamond"/>
          <w:b/>
          <w:bCs/>
          <w:sz w:val="36"/>
          <w:szCs w:val="36"/>
        </w:rPr>
        <w:t xml:space="preserve">How to Use Your </w:t>
      </w:r>
      <w:proofErr w:type="spellStart"/>
      <w:r w:rsidRPr="00DE5391">
        <w:rPr>
          <w:rFonts w:ascii="Garamond" w:hAnsi="Garamond" w:cs="Garamond"/>
          <w:b/>
          <w:bCs/>
          <w:sz w:val="36"/>
          <w:szCs w:val="36"/>
        </w:rPr>
        <w:t>SupertutorTV</w:t>
      </w:r>
      <w:proofErr w:type="spellEnd"/>
      <w:r w:rsidRPr="00DE5391">
        <w:rPr>
          <w:rFonts w:ascii="Garamond" w:hAnsi="Garamond" w:cs="Garamond"/>
          <w:b/>
          <w:bCs/>
          <w:sz w:val="36"/>
          <w:szCs w:val="36"/>
        </w:rPr>
        <w:t xml:space="preserve"> Course</w:t>
      </w:r>
    </w:p>
    <w:p w14:paraId="1FEFFC7A" w14:textId="77777777" w:rsidR="00F935CB" w:rsidRPr="00DE5391" w:rsidRDefault="00F935CB" w:rsidP="00F935CB">
      <w:pPr>
        <w:pStyle w:val="BasicParagraph"/>
        <w:rPr>
          <w:rFonts w:ascii="Garamond" w:hAnsi="Garamond" w:cs="Garamond"/>
        </w:rPr>
      </w:pPr>
    </w:p>
    <w:p w14:paraId="4BCE28CC" w14:textId="0FA3B435" w:rsidR="00F935CB" w:rsidRDefault="00F935CB" w:rsidP="00F935CB">
      <w:pPr>
        <w:rPr>
          <w:rFonts w:ascii="Garamond" w:hAnsi="Garamond" w:cs="Garamond"/>
        </w:rPr>
      </w:pPr>
      <w:r w:rsidRPr="00DE5391">
        <w:rPr>
          <w:rFonts w:ascii="Garamond" w:hAnsi="Garamond" w:cs="Garamond"/>
        </w:rPr>
        <w:t xml:space="preserve">Welcome to </w:t>
      </w:r>
      <w:proofErr w:type="spellStart"/>
      <w:r w:rsidRPr="00DE5391">
        <w:rPr>
          <w:rFonts w:ascii="Garamond" w:hAnsi="Garamond" w:cs="Garamond"/>
        </w:rPr>
        <w:t>SupertutorTV</w:t>
      </w:r>
      <w:proofErr w:type="spellEnd"/>
      <w:r w:rsidRPr="00DE5391">
        <w:rPr>
          <w:rFonts w:ascii="Garamond" w:hAnsi="Garamond" w:cs="Garamond"/>
        </w:rPr>
        <w:t>! This comprehensive guide will help you learn about all the content and features you will find in this online course</w:t>
      </w:r>
      <w:r w:rsidR="001D09FE">
        <w:rPr>
          <w:rFonts w:ascii="Garamond" w:hAnsi="Garamond" w:cs="Garamond"/>
        </w:rPr>
        <w:t xml:space="preserve"> to make sure you get the most out of the course.</w:t>
      </w:r>
    </w:p>
    <w:p w14:paraId="665F8AA8" w14:textId="7A57353B" w:rsidR="001D09FE" w:rsidRDefault="001D09FE" w:rsidP="00F935CB">
      <w:pPr>
        <w:rPr>
          <w:rFonts w:ascii="Garamond" w:hAnsi="Garamond" w:cs="Garamond"/>
        </w:rPr>
      </w:pPr>
    </w:p>
    <w:p w14:paraId="7EA20F57" w14:textId="3720123D" w:rsidR="001D09FE" w:rsidRDefault="001D09FE" w:rsidP="00F935CB">
      <w:pPr>
        <w:rPr>
          <w:rFonts w:ascii="Garamond" w:hAnsi="Garamond" w:cs="Garamond"/>
        </w:rPr>
      </w:pPr>
      <w:r>
        <w:rPr>
          <w:rFonts w:ascii="Garamond" w:hAnsi="Garamond" w:cs="Garamond"/>
        </w:rPr>
        <w:t xml:space="preserve">Before getting started, we wanted to give you a heads up on some helpful resources that will enhance your </w:t>
      </w:r>
      <w:proofErr w:type="spellStart"/>
      <w:r>
        <w:rPr>
          <w:rFonts w:ascii="Garamond" w:hAnsi="Garamond" w:cs="Garamond"/>
        </w:rPr>
        <w:t>SuptertutorTV</w:t>
      </w:r>
      <w:proofErr w:type="spellEnd"/>
      <w:r>
        <w:rPr>
          <w:rFonts w:ascii="Garamond" w:hAnsi="Garamond" w:cs="Garamond"/>
        </w:rPr>
        <w:t xml:space="preserve"> experience. </w:t>
      </w:r>
    </w:p>
    <w:p w14:paraId="6468909D" w14:textId="1A80CACD" w:rsidR="00145E6D" w:rsidRDefault="00145E6D" w:rsidP="00F935CB">
      <w:pPr>
        <w:rPr>
          <w:rFonts w:ascii="Garamond" w:hAnsi="Garamond" w:cs="Garamond"/>
        </w:rPr>
      </w:pPr>
    </w:p>
    <w:p w14:paraId="7DC3505D" w14:textId="376D59C2" w:rsidR="00DC43A4" w:rsidRDefault="00145E6D" w:rsidP="00F935CB">
      <w:pPr>
        <w:rPr>
          <w:rFonts w:ascii="Garamond" w:hAnsi="Garamond" w:cs="Garamond"/>
        </w:rPr>
      </w:pPr>
      <w:r>
        <w:rPr>
          <w:rFonts w:ascii="Garamond" w:hAnsi="Garamond" w:cs="Garamond"/>
        </w:rPr>
        <w:t>First,</w:t>
      </w:r>
      <w:r w:rsidR="00427D42">
        <w:rPr>
          <w:rFonts w:ascii="Garamond" w:hAnsi="Garamond" w:cs="Garamond"/>
        </w:rPr>
        <w:t xml:space="preserve"> we give you access to official SAT practice exams and </w:t>
      </w:r>
      <w:r w:rsidR="00924656">
        <w:rPr>
          <w:rFonts w:ascii="Garamond" w:hAnsi="Garamond" w:cs="Garamond"/>
        </w:rPr>
        <w:t>answer explanations.</w:t>
      </w:r>
      <w:r>
        <w:rPr>
          <w:rFonts w:ascii="Garamond" w:hAnsi="Garamond" w:cs="Garamond"/>
        </w:rPr>
        <w:t xml:space="preserve"> </w:t>
      </w:r>
      <w:r w:rsidR="00924656">
        <w:rPr>
          <w:rFonts w:ascii="Garamond" w:hAnsi="Garamond" w:cs="Garamond"/>
        </w:rPr>
        <w:t>W</w:t>
      </w:r>
      <w:r>
        <w:rPr>
          <w:rFonts w:ascii="Garamond" w:hAnsi="Garamond" w:cs="Garamond"/>
        </w:rPr>
        <w:t>e</w:t>
      </w:r>
      <w:r w:rsidR="00924656">
        <w:rPr>
          <w:rFonts w:ascii="Garamond" w:hAnsi="Garamond" w:cs="Garamond"/>
        </w:rPr>
        <w:t xml:space="preserve"> also</w:t>
      </w:r>
      <w:r>
        <w:rPr>
          <w:rFonts w:ascii="Garamond" w:hAnsi="Garamond" w:cs="Garamond"/>
        </w:rPr>
        <w:t xml:space="preserve"> provide a 1 month, 2 month, 3 month, and 6 month pacing guide for preparing for the ACT/SAT. These guides are designed to help you develop a studying plan depending on how far out your test date is. </w:t>
      </w:r>
    </w:p>
    <w:p w14:paraId="135E048E" w14:textId="77777777" w:rsidR="00DC43A4" w:rsidRDefault="00DC43A4" w:rsidP="00F935CB">
      <w:pPr>
        <w:rPr>
          <w:rFonts w:ascii="Garamond" w:hAnsi="Garamond" w:cs="Garamond"/>
        </w:rPr>
      </w:pPr>
    </w:p>
    <w:p w14:paraId="5522ADE2" w14:textId="3EE33F6C" w:rsidR="00145E6D" w:rsidRDefault="00145E6D" w:rsidP="00F935CB">
      <w:pPr>
        <w:rPr>
          <w:rFonts w:ascii="Garamond" w:hAnsi="Garamond" w:cs="Garamond"/>
        </w:rPr>
      </w:pPr>
      <w:r>
        <w:rPr>
          <w:rFonts w:ascii="Garamond" w:hAnsi="Garamond" w:cs="Garamond"/>
        </w:rPr>
        <w:t>We also have a spreadsheet to help you stay up-to-date on all the videos we’ve released. You can use this spreadsheet as your own personal tracker to check off what videos you have and haven’t covered</w:t>
      </w:r>
      <w:r w:rsidR="00DC43A4">
        <w:rPr>
          <w:rFonts w:ascii="Garamond" w:hAnsi="Garamond" w:cs="Garamond"/>
        </w:rPr>
        <w:t>, as well as checking how long every video will take to watch</w:t>
      </w:r>
      <w:r>
        <w:rPr>
          <w:rFonts w:ascii="Garamond" w:hAnsi="Garamond" w:cs="Garamond"/>
        </w:rPr>
        <w:t>. Additionally, this spreadsheet also shows whether or not a lesson and problem set packet has been uploaded for each video.</w:t>
      </w:r>
    </w:p>
    <w:p w14:paraId="7020B564" w14:textId="77777777" w:rsidR="00145E6D" w:rsidRDefault="00145E6D" w:rsidP="00F935CB">
      <w:pPr>
        <w:rPr>
          <w:rFonts w:ascii="Garamond" w:hAnsi="Garamond" w:cs="Garamond"/>
        </w:rPr>
      </w:pPr>
    </w:p>
    <w:p w14:paraId="7DF491F5" w14:textId="1D37F28C" w:rsidR="00145E6D" w:rsidRDefault="00145E6D" w:rsidP="00F935CB">
      <w:pPr>
        <w:rPr>
          <w:rFonts w:ascii="Garamond" w:hAnsi="Garamond" w:cs="Garamond"/>
        </w:rPr>
      </w:pPr>
      <w:r>
        <w:rPr>
          <w:rFonts w:ascii="Garamond" w:hAnsi="Garamond" w:cs="Garamond"/>
        </w:rPr>
        <w:t xml:space="preserve">You can find all of this at </w:t>
      </w:r>
      <w:hyperlink r:id="rId5" w:history="1">
        <w:r w:rsidRPr="00145E6D">
          <w:rPr>
            <w:rStyle w:val="Hyperlink"/>
            <w:rFonts w:ascii="Garamond" w:hAnsi="Garamond" w:cs="Garamond"/>
          </w:rPr>
          <w:t>http://supertutortv.com/actcourseresources</w:t>
        </w:r>
      </w:hyperlink>
      <w:r>
        <w:rPr>
          <w:rFonts w:ascii="Garamond" w:hAnsi="Garamond" w:cs="Garamond"/>
        </w:rPr>
        <w:t xml:space="preserve"> for ACT resources, and at </w:t>
      </w:r>
      <w:hyperlink r:id="rId6" w:history="1">
        <w:r w:rsidRPr="003D45CC">
          <w:rPr>
            <w:rStyle w:val="Hyperlink"/>
            <w:rFonts w:ascii="Garamond" w:hAnsi="Garamond" w:cs="Garamond"/>
          </w:rPr>
          <w:t>http://supertutortv.com/satcourseresources</w:t>
        </w:r>
      </w:hyperlink>
      <w:r>
        <w:rPr>
          <w:rFonts w:ascii="Garamond" w:hAnsi="Garamond" w:cs="Garamond"/>
        </w:rPr>
        <w:t xml:space="preserve"> for SAT resources.</w:t>
      </w:r>
    </w:p>
    <w:p w14:paraId="5A394CA8" w14:textId="77777777" w:rsidR="00145E6D" w:rsidRDefault="00145E6D" w:rsidP="00F935CB">
      <w:pPr>
        <w:rPr>
          <w:rFonts w:ascii="Garamond" w:hAnsi="Garamond" w:cs="Garamond"/>
        </w:rPr>
      </w:pPr>
    </w:p>
    <w:p w14:paraId="518EF7A4" w14:textId="02687F9E" w:rsidR="00145E6D" w:rsidRPr="00DE5391" w:rsidRDefault="00145E6D" w:rsidP="00F935CB">
      <w:pPr>
        <w:rPr>
          <w:rFonts w:ascii="Garamond" w:hAnsi="Garamond" w:cs="Garamond"/>
        </w:rPr>
      </w:pPr>
      <w:r>
        <w:rPr>
          <w:rFonts w:ascii="Garamond" w:hAnsi="Garamond" w:cs="Garamond"/>
        </w:rPr>
        <w:t>Now, on to the course!</w:t>
      </w:r>
    </w:p>
    <w:p w14:paraId="51F39F49" w14:textId="0A328DF6" w:rsidR="00F935CB" w:rsidRPr="00DE5391" w:rsidRDefault="00F935CB" w:rsidP="00F935CB">
      <w:pPr>
        <w:rPr>
          <w:rFonts w:ascii="Garamond" w:hAnsi="Garamond"/>
        </w:rPr>
      </w:pPr>
    </w:p>
    <w:p w14:paraId="32A5FD40" w14:textId="02860738" w:rsidR="00F935CB" w:rsidRDefault="00F935CB" w:rsidP="00F935CB">
      <w:pPr>
        <w:rPr>
          <w:rFonts w:ascii="Garamond" w:hAnsi="Garamond"/>
        </w:rPr>
      </w:pPr>
      <w:r w:rsidRPr="00DE5391">
        <w:rPr>
          <w:rFonts w:ascii="Garamond" w:hAnsi="Garamond"/>
        </w:rPr>
        <w:t>The first thing you will need to do, of course, is sign in. Using your registered email address and password, you will be able to access the course.</w:t>
      </w:r>
    </w:p>
    <w:p w14:paraId="6ACFA6B7" w14:textId="3B3B9D3D" w:rsidR="00CD32C6" w:rsidRDefault="00CD32C6" w:rsidP="00F935CB">
      <w:pPr>
        <w:rPr>
          <w:rFonts w:ascii="Garamond" w:hAnsi="Garamond"/>
        </w:rPr>
      </w:pPr>
    </w:p>
    <w:p w14:paraId="790C0725" w14:textId="0F9DE754" w:rsidR="00CD32C6" w:rsidRPr="00DE5391" w:rsidRDefault="00CD32C6" w:rsidP="00F935CB">
      <w:pPr>
        <w:rPr>
          <w:rFonts w:ascii="Garamond" w:hAnsi="Garamond"/>
        </w:rPr>
      </w:pPr>
      <w:r w:rsidRPr="00CD32C6">
        <w:rPr>
          <w:noProof/>
        </w:rPr>
        <w:drawing>
          <wp:inline distT="0" distB="0" distL="0" distR="0" wp14:anchorId="37C042C7" wp14:editId="5BB592F7">
            <wp:extent cx="5943600" cy="319468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94684"/>
                    </a:xfrm>
                    <a:prstGeom prst="rect">
                      <a:avLst/>
                    </a:prstGeom>
                  </pic:spPr>
                </pic:pic>
              </a:graphicData>
            </a:graphic>
          </wp:inline>
        </w:drawing>
      </w:r>
    </w:p>
    <w:p w14:paraId="57D83005" w14:textId="77777777" w:rsidR="00F935CB" w:rsidRPr="00DE5391" w:rsidRDefault="00F935CB" w:rsidP="00F935CB">
      <w:pPr>
        <w:rPr>
          <w:rFonts w:ascii="Garamond" w:hAnsi="Garamond"/>
        </w:rPr>
      </w:pPr>
    </w:p>
    <w:p w14:paraId="094CB81B" w14:textId="5FD3FC2C" w:rsidR="00F935CB" w:rsidRDefault="00F935CB">
      <w:pPr>
        <w:rPr>
          <w:rFonts w:ascii="Garamond" w:hAnsi="Garamond"/>
        </w:rPr>
      </w:pPr>
      <w:r w:rsidRPr="00DE5391">
        <w:rPr>
          <w:rFonts w:ascii="Garamond" w:hAnsi="Garamond"/>
        </w:rPr>
        <w:t xml:space="preserve">After singing in, you will be redirected to your </w:t>
      </w:r>
      <w:proofErr w:type="spellStart"/>
      <w:r w:rsidRPr="00DE5391">
        <w:rPr>
          <w:rFonts w:ascii="Garamond" w:hAnsi="Garamond"/>
        </w:rPr>
        <w:t>SupertutorTV</w:t>
      </w:r>
      <w:proofErr w:type="spellEnd"/>
      <w:r w:rsidRPr="00DE5391">
        <w:rPr>
          <w:rFonts w:ascii="Garamond" w:hAnsi="Garamond"/>
        </w:rPr>
        <w:t xml:space="preserve"> Dashboard. Depending on which course you paid for, you will either see “The Best SAT Course Ever,” “The Best ACT Course Ever,” or both.</w:t>
      </w:r>
    </w:p>
    <w:p w14:paraId="627E1A25" w14:textId="1ABDE871" w:rsidR="00CD32C6" w:rsidRDefault="00CD32C6">
      <w:pPr>
        <w:rPr>
          <w:rFonts w:ascii="Garamond" w:hAnsi="Garamond"/>
        </w:rPr>
      </w:pPr>
    </w:p>
    <w:p w14:paraId="028AF937" w14:textId="4C69E081" w:rsidR="00CD32C6" w:rsidRPr="00DE5391" w:rsidRDefault="00CD32C6">
      <w:pPr>
        <w:rPr>
          <w:rFonts w:ascii="Garamond" w:hAnsi="Garamond"/>
        </w:rPr>
      </w:pPr>
      <w:r>
        <w:rPr>
          <w:noProof/>
        </w:rPr>
        <w:lastRenderedPageBreak/>
        <w:drawing>
          <wp:inline distT="0" distB="0" distL="0" distR="0" wp14:anchorId="14D694B3" wp14:editId="27B1BD00">
            <wp:extent cx="5941420" cy="294198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5102" cy="3097307"/>
                    </a:xfrm>
                    <a:prstGeom prst="rect">
                      <a:avLst/>
                    </a:prstGeom>
                  </pic:spPr>
                </pic:pic>
              </a:graphicData>
            </a:graphic>
          </wp:inline>
        </w:drawing>
      </w:r>
    </w:p>
    <w:p w14:paraId="5778C2C8" w14:textId="77777777" w:rsidR="00924656" w:rsidRDefault="00924656">
      <w:pPr>
        <w:rPr>
          <w:rFonts w:ascii="Garamond" w:hAnsi="Garamond"/>
        </w:rPr>
      </w:pPr>
    </w:p>
    <w:p w14:paraId="6943EC84" w14:textId="791937A6" w:rsidR="00201410" w:rsidRPr="00DE5391" w:rsidRDefault="00201410">
      <w:pPr>
        <w:rPr>
          <w:rFonts w:ascii="Garamond" w:hAnsi="Garamond"/>
        </w:rPr>
      </w:pPr>
      <w:r w:rsidRPr="00DE5391">
        <w:rPr>
          <w:rFonts w:ascii="Garamond" w:hAnsi="Garamond"/>
        </w:rPr>
        <w:t xml:space="preserve">In the top right corner of your course, there is a submenu that allows you to take a variety of actions: return to your dashboard, rate or review our course, leave feedback, refresh the course, ask for help, and log out. </w:t>
      </w:r>
    </w:p>
    <w:p w14:paraId="483AE6DB" w14:textId="77777777" w:rsidR="00796E26" w:rsidRPr="00DE5391" w:rsidRDefault="00796E26">
      <w:pPr>
        <w:rPr>
          <w:rFonts w:ascii="Garamond" w:hAnsi="Garamond"/>
        </w:rPr>
      </w:pPr>
    </w:p>
    <w:p w14:paraId="43D8A90E" w14:textId="58A6060F" w:rsidR="00F935CB" w:rsidRPr="00DE5391" w:rsidRDefault="00F935CB">
      <w:pPr>
        <w:rPr>
          <w:rFonts w:ascii="Garamond" w:hAnsi="Garamond"/>
        </w:rPr>
      </w:pPr>
      <w:r w:rsidRPr="00DE5391">
        <w:rPr>
          <w:rFonts w:ascii="Garamond" w:hAnsi="Garamond"/>
          <w:noProof/>
        </w:rPr>
        <w:drawing>
          <wp:inline distT="0" distB="0" distL="0" distR="0" wp14:anchorId="6BD12F05" wp14:editId="3A9C72C8">
            <wp:extent cx="5943600" cy="256306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563063"/>
                    </a:xfrm>
                    <a:prstGeom prst="rect">
                      <a:avLst/>
                    </a:prstGeom>
                  </pic:spPr>
                </pic:pic>
              </a:graphicData>
            </a:graphic>
          </wp:inline>
        </w:drawing>
      </w:r>
    </w:p>
    <w:p w14:paraId="67043FE5" w14:textId="77777777" w:rsidR="00924656" w:rsidRDefault="00924656">
      <w:pPr>
        <w:rPr>
          <w:rFonts w:ascii="Garamond" w:hAnsi="Garamond"/>
        </w:rPr>
      </w:pPr>
    </w:p>
    <w:p w14:paraId="0983786C" w14:textId="021FAF32" w:rsidR="000F0783" w:rsidRDefault="000F0783">
      <w:pPr>
        <w:rPr>
          <w:rFonts w:ascii="Garamond" w:hAnsi="Garamond"/>
        </w:rPr>
      </w:pPr>
      <w:r w:rsidRPr="00DE5391">
        <w:rPr>
          <w:rFonts w:ascii="Garamond" w:hAnsi="Garamond"/>
        </w:rPr>
        <w:t>Refreshing the course will help ensure that you are receiving the most up-to-date content.</w:t>
      </w:r>
      <w:r>
        <w:rPr>
          <w:rFonts w:ascii="Garamond" w:hAnsi="Garamond"/>
        </w:rPr>
        <w:t xml:space="preserve"> If </w:t>
      </w:r>
      <w:r w:rsidR="00D33166">
        <w:rPr>
          <w:rFonts w:ascii="Garamond" w:hAnsi="Garamond"/>
        </w:rPr>
        <w:t xml:space="preserve">you </w:t>
      </w:r>
      <w:r>
        <w:rPr>
          <w:rFonts w:ascii="Garamond" w:hAnsi="Garamond"/>
        </w:rPr>
        <w:t>experience difficulty using your course, press this button to see if it will resolve the problem. If not, you can always “Ask for Help,” which will redirect you to our FAQ and Announcement page, where you can find helpful answers, as well as the option to submit your own request.</w:t>
      </w:r>
    </w:p>
    <w:p w14:paraId="0A28A57F" w14:textId="1D4A84A1" w:rsidR="000F0783" w:rsidRDefault="000F0783">
      <w:pPr>
        <w:rPr>
          <w:rFonts w:ascii="Garamond" w:hAnsi="Garamond"/>
        </w:rPr>
      </w:pPr>
    </w:p>
    <w:p w14:paraId="4ECEDDEB" w14:textId="28F4F50A" w:rsidR="00CD32C6" w:rsidRDefault="00CD32C6">
      <w:pPr>
        <w:rPr>
          <w:rFonts w:ascii="Garamond" w:hAnsi="Garamond"/>
        </w:rPr>
      </w:pPr>
      <w:r w:rsidRPr="00CD32C6">
        <w:rPr>
          <w:noProof/>
        </w:rPr>
        <w:lastRenderedPageBreak/>
        <w:drawing>
          <wp:inline distT="0" distB="0" distL="0" distR="0" wp14:anchorId="58695261" wp14:editId="3831D5B7">
            <wp:extent cx="5943600" cy="318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86760"/>
                    </a:xfrm>
                    <a:prstGeom prst="rect">
                      <a:avLst/>
                    </a:prstGeom>
                  </pic:spPr>
                </pic:pic>
              </a:graphicData>
            </a:graphic>
          </wp:inline>
        </w:drawing>
      </w:r>
    </w:p>
    <w:p w14:paraId="4FCC753A" w14:textId="77777777" w:rsidR="000F0783" w:rsidRDefault="000F0783">
      <w:pPr>
        <w:rPr>
          <w:rFonts w:ascii="Garamond" w:hAnsi="Garamond"/>
        </w:rPr>
      </w:pPr>
    </w:p>
    <w:p w14:paraId="37C081DB" w14:textId="77777777" w:rsidR="000F2C24" w:rsidRDefault="000F2C24">
      <w:pPr>
        <w:rPr>
          <w:rFonts w:ascii="Garamond" w:hAnsi="Garamond"/>
        </w:rPr>
      </w:pPr>
    </w:p>
    <w:p w14:paraId="74433FA5" w14:textId="050B6A77" w:rsidR="00201410" w:rsidRDefault="00201410">
      <w:pPr>
        <w:rPr>
          <w:rFonts w:ascii="Garamond" w:hAnsi="Garamond"/>
        </w:rPr>
      </w:pPr>
      <w:r w:rsidRPr="00DE5391">
        <w:rPr>
          <w:rFonts w:ascii="Garamond" w:hAnsi="Garamond"/>
        </w:rPr>
        <w:t>Once you select either the SAT or ACT course, you will be taken into that course. The course</w:t>
      </w:r>
      <w:r w:rsidR="00412553">
        <w:rPr>
          <w:rFonts w:ascii="Garamond" w:hAnsi="Garamond"/>
        </w:rPr>
        <w:t xml:space="preserve"> homepage</w:t>
      </w:r>
      <w:r w:rsidRPr="00DE5391">
        <w:rPr>
          <w:rFonts w:ascii="Garamond" w:hAnsi="Garamond"/>
        </w:rPr>
        <w:t xml:space="preserve"> is laid out as so:</w:t>
      </w:r>
    </w:p>
    <w:p w14:paraId="46BC4F41" w14:textId="413955D7" w:rsidR="00624082" w:rsidRDefault="00624082">
      <w:pPr>
        <w:rPr>
          <w:rFonts w:ascii="Garamond" w:hAnsi="Garamond"/>
        </w:rPr>
      </w:pPr>
    </w:p>
    <w:p w14:paraId="738F5793" w14:textId="4097C433" w:rsidR="00201410" w:rsidRPr="00DE5391" w:rsidRDefault="00624082">
      <w:pPr>
        <w:rPr>
          <w:rFonts w:ascii="Garamond" w:hAnsi="Garamond"/>
        </w:rPr>
      </w:pPr>
      <w:r>
        <w:rPr>
          <w:noProof/>
        </w:rPr>
        <w:drawing>
          <wp:inline distT="0" distB="0" distL="0" distR="0" wp14:anchorId="38D83A58" wp14:editId="6F6487F6">
            <wp:extent cx="5943600" cy="3109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9770"/>
                    </a:xfrm>
                    <a:prstGeom prst="rect">
                      <a:avLst/>
                    </a:prstGeom>
                  </pic:spPr>
                </pic:pic>
              </a:graphicData>
            </a:graphic>
          </wp:inline>
        </w:drawing>
      </w:r>
    </w:p>
    <w:p w14:paraId="52E9341A" w14:textId="75F67A96" w:rsidR="00201410" w:rsidRPr="00DE5391" w:rsidRDefault="00201410">
      <w:pPr>
        <w:rPr>
          <w:rFonts w:ascii="Garamond" w:hAnsi="Garamond"/>
        </w:rPr>
      </w:pPr>
    </w:p>
    <w:p w14:paraId="31AA2656" w14:textId="73BC8FBF" w:rsidR="000F2C24" w:rsidRDefault="00201410">
      <w:pPr>
        <w:rPr>
          <w:rFonts w:ascii="Garamond" w:hAnsi="Garamond"/>
        </w:rPr>
      </w:pPr>
      <w:r w:rsidRPr="00DE5391">
        <w:rPr>
          <w:rFonts w:ascii="Garamond" w:hAnsi="Garamond"/>
        </w:rPr>
        <w:t>In the center of the screen is the introductory video which, like this guide, is meant to help you navigate the course</w:t>
      </w:r>
      <w:r w:rsidR="000F2C24">
        <w:rPr>
          <w:rFonts w:ascii="Garamond" w:hAnsi="Garamond"/>
        </w:rPr>
        <w:t>, as well as</w:t>
      </w:r>
      <w:r w:rsidR="00D33166">
        <w:rPr>
          <w:rFonts w:ascii="Garamond" w:hAnsi="Garamond"/>
        </w:rPr>
        <w:t xml:space="preserve"> explain how</w:t>
      </w:r>
      <w:r w:rsidR="000F2C24">
        <w:rPr>
          <w:rFonts w:ascii="Garamond" w:hAnsi="Garamond"/>
        </w:rPr>
        <w:t xml:space="preserve"> the course will help you prepare for the SAT and/or ACT</w:t>
      </w:r>
      <w:r w:rsidRPr="00DE5391">
        <w:rPr>
          <w:rFonts w:ascii="Garamond" w:hAnsi="Garamond"/>
        </w:rPr>
        <w:t xml:space="preserve">. </w:t>
      </w:r>
    </w:p>
    <w:p w14:paraId="37E4A6EE" w14:textId="77777777" w:rsidR="000F2C24" w:rsidRDefault="000F2C24">
      <w:pPr>
        <w:rPr>
          <w:rFonts w:ascii="Garamond" w:hAnsi="Garamond"/>
        </w:rPr>
      </w:pPr>
    </w:p>
    <w:p w14:paraId="370812FA" w14:textId="74170C9F" w:rsidR="003C51AB" w:rsidRPr="00DE5391" w:rsidRDefault="00201410">
      <w:pPr>
        <w:rPr>
          <w:rFonts w:ascii="Garamond" w:hAnsi="Garamond"/>
        </w:rPr>
      </w:pPr>
      <w:r w:rsidRPr="00DE5391">
        <w:rPr>
          <w:rFonts w:ascii="Garamond" w:hAnsi="Garamond"/>
        </w:rPr>
        <w:t>To the right of</w:t>
      </w:r>
      <w:r w:rsidR="00D33166">
        <w:rPr>
          <w:rFonts w:ascii="Garamond" w:hAnsi="Garamond"/>
        </w:rPr>
        <w:t xml:space="preserve"> the</w:t>
      </w:r>
      <w:r w:rsidRPr="00DE5391">
        <w:rPr>
          <w:rFonts w:ascii="Garamond" w:hAnsi="Garamond"/>
        </w:rPr>
        <w:t xml:space="preserve"> </w:t>
      </w:r>
      <w:r w:rsidR="000F2C24">
        <w:rPr>
          <w:rFonts w:ascii="Garamond" w:hAnsi="Garamond"/>
        </w:rPr>
        <w:t xml:space="preserve">center video </w:t>
      </w:r>
      <w:r w:rsidRPr="00DE5391">
        <w:rPr>
          <w:rFonts w:ascii="Garamond" w:hAnsi="Garamond"/>
        </w:rPr>
        <w:t xml:space="preserve">is </w:t>
      </w:r>
      <w:r w:rsidR="003C51AB" w:rsidRPr="00DE5391">
        <w:rPr>
          <w:rFonts w:ascii="Garamond" w:hAnsi="Garamond"/>
        </w:rPr>
        <w:t xml:space="preserve">“My Study List,” a playlist of videos filled with strategy and content depending on </w:t>
      </w:r>
      <w:r w:rsidR="000F2C24">
        <w:rPr>
          <w:rFonts w:ascii="Garamond" w:hAnsi="Garamond"/>
        </w:rPr>
        <w:t>what videos you add to it (more on how to add videos later)</w:t>
      </w:r>
      <w:r w:rsidR="003C51AB" w:rsidRPr="00DE5391">
        <w:rPr>
          <w:rFonts w:ascii="Garamond" w:hAnsi="Garamond"/>
        </w:rPr>
        <w:t xml:space="preserve">. </w:t>
      </w:r>
    </w:p>
    <w:p w14:paraId="001E9DB7" w14:textId="77777777" w:rsidR="00D33166" w:rsidRDefault="00D33166">
      <w:pPr>
        <w:rPr>
          <w:rFonts w:ascii="Garamond" w:hAnsi="Garamond"/>
        </w:rPr>
      </w:pPr>
    </w:p>
    <w:p w14:paraId="0BC9C7FA" w14:textId="319531E0" w:rsidR="00201410" w:rsidRPr="00DE5391" w:rsidRDefault="003C51AB">
      <w:pPr>
        <w:rPr>
          <w:rFonts w:ascii="Garamond" w:hAnsi="Garamond"/>
        </w:rPr>
      </w:pPr>
      <w:r w:rsidRPr="00DE5391">
        <w:rPr>
          <w:rFonts w:ascii="Garamond" w:hAnsi="Garamond"/>
        </w:rPr>
        <w:lastRenderedPageBreak/>
        <w:t xml:space="preserve">As you can see, the ACT Prep Course the subjects are English, math, reading, science, and </w:t>
      </w:r>
      <w:r w:rsidR="002464E0">
        <w:rPr>
          <w:rFonts w:ascii="Garamond" w:hAnsi="Garamond"/>
        </w:rPr>
        <w:t xml:space="preserve">the </w:t>
      </w:r>
      <w:r w:rsidRPr="00DE5391">
        <w:rPr>
          <w:rFonts w:ascii="Garamond" w:hAnsi="Garamond"/>
        </w:rPr>
        <w:t>essay</w:t>
      </w:r>
      <w:r w:rsidR="002464E0">
        <w:rPr>
          <w:rFonts w:ascii="Garamond" w:hAnsi="Garamond"/>
        </w:rPr>
        <w:t xml:space="preserve"> portion</w:t>
      </w:r>
      <w:r w:rsidRPr="00DE5391">
        <w:rPr>
          <w:rFonts w:ascii="Garamond" w:hAnsi="Garamond"/>
        </w:rPr>
        <w:t>.</w:t>
      </w:r>
    </w:p>
    <w:p w14:paraId="6C7BB963" w14:textId="6183FC2E" w:rsidR="00201410" w:rsidRPr="00DE5391" w:rsidRDefault="00201410">
      <w:pPr>
        <w:rPr>
          <w:rFonts w:ascii="Garamond" w:hAnsi="Garamond"/>
        </w:rPr>
      </w:pPr>
    </w:p>
    <w:p w14:paraId="1F6E5C3C" w14:textId="5FC17F94" w:rsidR="00201410" w:rsidRDefault="00201410">
      <w:pPr>
        <w:rPr>
          <w:rFonts w:ascii="Garamond" w:hAnsi="Garamond"/>
        </w:rPr>
      </w:pPr>
      <w:r w:rsidRPr="00DE5391">
        <w:rPr>
          <w:rFonts w:ascii="Garamond" w:hAnsi="Garamond"/>
          <w:noProof/>
        </w:rPr>
        <w:drawing>
          <wp:inline distT="0" distB="0" distL="0" distR="0" wp14:anchorId="3623C835" wp14:editId="731733B7">
            <wp:extent cx="5811437" cy="972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 Course Homepage Subjec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1437" cy="972185"/>
                    </a:xfrm>
                    <a:prstGeom prst="rect">
                      <a:avLst/>
                    </a:prstGeom>
                  </pic:spPr>
                </pic:pic>
              </a:graphicData>
            </a:graphic>
          </wp:inline>
        </w:drawing>
      </w:r>
    </w:p>
    <w:p w14:paraId="7DB4DD9C" w14:textId="77777777" w:rsidR="00D33166" w:rsidRDefault="00D33166">
      <w:pPr>
        <w:rPr>
          <w:rFonts w:ascii="Garamond" w:hAnsi="Garamond"/>
        </w:rPr>
      </w:pPr>
    </w:p>
    <w:p w14:paraId="1D482A4F" w14:textId="43A7214A" w:rsidR="002464E0" w:rsidRDefault="002464E0">
      <w:pPr>
        <w:rPr>
          <w:rFonts w:ascii="Garamond" w:hAnsi="Garamond"/>
        </w:rPr>
      </w:pPr>
      <w:r>
        <w:rPr>
          <w:rFonts w:ascii="Garamond" w:hAnsi="Garamond"/>
        </w:rPr>
        <w:t>For the SAT Prep course, the subjects are writing and language, math, reading, and the essay portion.</w:t>
      </w:r>
    </w:p>
    <w:p w14:paraId="4CAEBB77" w14:textId="665AB080" w:rsidR="002464E0" w:rsidRDefault="002464E0">
      <w:pPr>
        <w:rPr>
          <w:rFonts w:ascii="Garamond" w:hAnsi="Garamond"/>
        </w:rPr>
      </w:pPr>
    </w:p>
    <w:p w14:paraId="40320A66" w14:textId="165F92A8" w:rsidR="002464E0" w:rsidRPr="00DE5391" w:rsidRDefault="002464E0">
      <w:pPr>
        <w:rPr>
          <w:rFonts w:ascii="Garamond" w:hAnsi="Garamond"/>
        </w:rPr>
      </w:pPr>
      <w:r>
        <w:rPr>
          <w:rFonts w:ascii="Garamond" w:hAnsi="Garamond"/>
          <w:noProof/>
        </w:rPr>
        <w:drawing>
          <wp:inline distT="0" distB="0" distL="0" distR="0" wp14:anchorId="6B89EA6E" wp14:editId="0CF0EFD0">
            <wp:extent cx="5943600" cy="8788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AT Subject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878840"/>
                    </a:xfrm>
                    <a:prstGeom prst="rect">
                      <a:avLst/>
                    </a:prstGeom>
                  </pic:spPr>
                </pic:pic>
              </a:graphicData>
            </a:graphic>
          </wp:inline>
        </w:drawing>
      </w:r>
    </w:p>
    <w:p w14:paraId="0212E577" w14:textId="29F9BC55" w:rsidR="003C51AB" w:rsidRPr="00DE5391" w:rsidRDefault="003C51AB">
      <w:pPr>
        <w:rPr>
          <w:rFonts w:ascii="Garamond" w:hAnsi="Garamond"/>
        </w:rPr>
      </w:pPr>
    </w:p>
    <w:p w14:paraId="189A17FE" w14:textId="660681E7" w:rsidR="00624082" w:rsidRDefault="003C51AB">
      <w:pPr>
        <w:rPr>
          <w:rFonts w:ascii="Garamond" w:hAnsi="Garamond"/>
        </w:rPr>
      </w:pPr>
      <w:r w:rsidRPr="00DE5391">
        <w:rPr>
          <w:rFonts w:ascii="Garamond" w:hAnsi="Garamond"/>
        </w:rPr>
        <w:t>What happens when you click on and enter one of these subjects? Let’s find out what happens when you select the math section.</w:t>
      </w:r>
    </w:p>
    <w:p w14:paraId="22B26219" w14:textId="77777777" w:rsidR="00144816" w:rsidRDefault="00144816">
      <w:pPr>
        <w:rPr>
          <w:rFonts w:ascii="Garamond" w:hAnsi="Garamond"/>
        </w:rPr>
      </w:pPr>
    </w:p>
    <w:p w14:paraId="37CBFC87" w14:textId="1A1DE95E" w:rsidR="00624082" w:rsidRDefault="00624082">
      <w:pPr>
        <w:rPr>
          <w:rFonts w:ascii="Garamond" w:hAnsi="Garamond"/>
        </w:rPr>
      </w:pPr>
      <w:r w:rsidRPr="00624082">
        <w:rPr>
          <w:noProof/>
        </w:rPr>
        <w:drawing>
          <wp:inline distT="0" distB="0" distL="0" distR="0" wp14:anchorId="088E7CCA" wp14:editId="6A269571">
            <wp:extent cx="5943600" cy="313896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38963"/>
                    </a:xfrm>
                    <a:prstGeom prst="rect">
                      <a:avLst/>
                    </a:prstGeom>
                  </pic:spPr>
                </pic:pic>
              </a:graphicData>
            </a:graphic>
          </wp:inline>
        </w:drawing>
      </w:r>
    </w:p>
    <w:p w14:paraId="114E0BA9" w14:textId="1F4B107B" w:rsidR="003C51AB" w:rsidRPr="00DE5391" w:rsidRDefault="003C51AB">
      <w:pPr>
        <w:rPr>
          <w:rFonts w:ascii="Garamond" w:hAnsi="Garamond"/>
        </w:rPr>
      </w:pPr>
    </w:p>
    <w:p w14:paraId="1DC3F05D" w14:textId="67A98D27" w:rsidR="003C51AB" w:rsidRPr="00DE5391" w:rsidRDefault="003C51AB">
      <w:pPr>
        <w:rPr>
          <w:rFonts w:ascii="Garamond" w:hAnsi="Garamond"/>
        </w:rPr>
      </w:pPr>
      <w:r w:rsidRPr="00DE5391">
        <w:rPr>
          <w:rFonts w:ascii="Garamond" w:hAnsi="Garamond"/>
        </w:rPr>
        <w:t>We are brought to the math page, and the first video that immediately starts playing is the “Math Introduction” video, which will help prepare you for what to expect from this portion of the ACT.</w:t>
      </w:r>
    </w:p>
    <w:p w14:paraId="6E990B13" w14:textId="004AC60D" w:rsidR="00DB650D" w:rsidRPr="00DE5391" w:rsidRDefault="00DB650D">
      <w:pPr>
        <w:rPr>
          <w:rFonts w:ascii="Garamond" w:hAnsi="Garamond"/>
        </w:rPr>
      </w:pPr>
    </w:p>
    <w:p w14:paraId="4F9C94CC" w14:textId="5D85DDA7" w:rsidR="00DB650D" w:rsidRDefault="008531D7">
      <w:pPr>
        <w:rPr>
          <w:rFonts w:ascii="Garamond" w:hAnsi="Garamond"/>
        </w:rPr>
      </w:pPr>
      <w:r>
        <w:rPr>
          <w:rFonts w:ascii="Garamond" w:hAnsi="Garamond"/>
        </w:rPr>
        <w:t>Once again, y</w:t>
      </w:r>
      <w:r w:rsidR="00DB650D" w:rsidRPr="00DE5391">
        <w:rPr>
          <w:rFonts w:ascii="Garamond" w:hAnsi="Garamond"/>
        </w:rPr>
        <w:t xml:space="preserve">ou can find the video playlist for this section in the </w:t>
      </w:r>
      <w:r w:rsidR="00624082" w:rsidRPr="00DE5391">
        <w:rPr>
          <w:rFonts w:ascii="Garamond" w:hAnsi="Garamond"/>
        </w:rPr>
        <w:t>right-hand</w:t>
      </w:r>
      <w:r w:rsidR="00DB650D" w:rsidRPr="00DE5391">
        <w:rPr>
          <w:rFonts w:ascii="Garamond" w:hAnsi="Garamond"/>
        </w:rPr>
        <w:t xml:space="preserve"> column.</w:t>
      </w:r>
    </w:p>
    <w:p w14:paraId="73954647" w14:textId="77777777" w:rsidR="000F2C24" w:rsidRPr="00DE5391" w:rsidRDefault="000F2C24">
      <w:pPr>
        <w:rPr>
          <w:rFonts w:ascii="Garamond" w:hAnsi="Garamond"/>
        </w:rPr>
      </w:pPr>
    </w:p>
    <w:p w14:paraId="225DB58F" w14:textId="0847F7F7" w:rsidR="003C51AB" w:rsidRPr="00DE5391" w:rsidRDefault="003C51AB">
      <w:pPr>
        <w:rPr>
          <w:rFonts w:ascii="Garamond" w:hAnsi="Garamond"/>
        </w:rPr>
      </w:pPr>
      <w:r w:rsidRPr="00DE5391">
        <w:rPr>
          <w:rFonts w:ascii="Garamond" w:hAnsi="Garamond"/>
          <w:noProof/>
        </w:rPr>
        <w:lastRenderedPageBreak/>
        <w:drawing>
          <wp:inline distT="0" distB="0" distL="0" distR="0" wp14:anchorId="77DDCD74" wp14:editId="32F51B1F">
            <wp:extent cx="5943600" cy="314020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 Math Page Tip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40202"/>
                    </a:xfrm>
                    <a:prstGeom prst="rect">
                      <a:avLst/>
                    </a:prstGeom>
                  </pic:spPr>
                </pic:pic>
              </a:graphicData>
            </a:graphic>
          </wp:inline>
        </w:drawing>
      </w:r>
    </w:p>
    <w:p w14:paraId="4C006817" w14:textId="40B6003D" w:rsidR="00DB650D" w:rsidRDefault="00DB650D">
      <w:pPr>
        <w:rPr>
          <w:rFonts w:ascii="Garamond" w:hAnsi="Garamond"/>
        </w:rPr>
      </w:pPr>
    </w:p>
    <w:p w14:paraId="2133F41C" w14:textId="6128A8BE" w:rsidR="000F2C24" w:rsidRDefault="000F2C24">
      <w:pPr>
        <w:rPr>
          <w:rFonts w:ascii="Garamond" w:hAnsi="Garamond"/>
        </w:rPr>
      </w:pPr>
    </w:p>
    <w:p w14:paraId="6DE8823F" w14:textId="55DA0E0C" w:rsidR="00DB650D" w:rsidRDefault="00DB650D">
      <w:pPr>
        <w:rPr>
          <w:rFonts w:ascii="Garamond" w:hAnsi="Garamond"/>
        </w:rPr>
      </w:pPr>
      <w:r w:rsidRPr="00DE5391">
        <w:rPr>
          <w:rFonts w:ascii="Garamond" w:hAnsi="Garamond"/>
        </w:rPr>
        <w:t>You may have noticed that once we entered the math section of the course, there were two headings for the video playlist: “Tips” and “Content.” This is how the video playlists for every subject are laid out, for both the SAT and ACT Courses.</w:t>
      </w:r>
    </w:p>
    <w:p w14:paraId="2959B741" w14:textId="71D80ABB" w:rsidR="0054671A" w:rsidRDefault="0054671A">
      <w:pPr>
        <w:rPr>
          <w:rFonts w:ascii="Garamond" w:hAnsi="Garamond"/>
        </w:rPr>
      </w:pPr>
    </w:p>
    <w:p w14:paraId="0820AB23" w14:textId="18CF8933" w:rsidR="0054671A" w:rsidRPr="00DE5391" w:rsidRDefault="0054671A">
      <w:pPr>
        <w:rPr>
          <w:rFonts w:ascii="Garamond" w:hAnsi="Garamond"/>
        </w:rPr>
      </w:pPr>
      <w:r w:rsidRPr="00144816">
        <w:rPr>
          <w:rFonts w:ascii="Garamond" w:hAnsi="Garamond"/>
        </w:rPr>
        <w:t>“Tip” videos offer strategic advice</w:t>
      </w:r>
      <w:r w:rsidR="00767437" w:rsidRPr="00144816">
        <w:rPr>
          <w:rFonts w:ascii="Garamond" w:hAnsi="Garamond"/>
        </w:rPr>
        <w:t xml:space="preserve"> on how to best approach the exam and its individual sections</w:t>
      </w:r>
      <w:r w:rsidR="00144816" w:rsidRPr="00144816">
        <w:rPr>
          <w:rFonts w:ascii="Garamond" w:hAnsi="Garamond"/>
        </w:rPr>
        <w:t>, like how to deal with timing</w:t>
      </w:r>
      <w:r w:rsidR="00D33166">
        <w:rPr>
          <w:rFonts w:ascii="Garamond" w:hAnsi="Garamond"/>
        </w:rPr>
        <w:t xml:space="preserve"> or access</w:t>
      </w:r>
      <w:r w:rsidR="002464E0">
        <w:rPr>
          <w:rFonts w:ascii="Garamond" w:hAnsi="Garamond"/>
        </w:rPr>
        <w:t xml:space="preserve"> our useful calculator programs.</w:t>
      </w:r>
      <w:r w:rsidR="00144816" w:rsidRPr="00144816">
        <w:rPr>
          <w:rFonts w:ascii="Garamond" w:hAnsi="Garamond"/>
        </w:rPr>
        <w:t xml:space="preserve"> </w:t>
      </w:r>
      <w:r>
        <w:rPr>
          <w:rFonts w:ascii="Garamond" w:hAnsi="Garamond"/>
        </w:rPr>
        <w:t xml:space="preserve"> </w:t>
      </w:r>
    </w:p>
    <w:p w14:paraId="524C64CA" w14:textId="57C382BB" w:rsidR="00DB650D" w:rsidRPr="00DE5391" w:rsidRDefault="00DB650D">
      <w:pPr>
        <w:rPr>
          <w:rFonts w:ascii="Garamond" w:hAnsi="Garamond"/>
        </w:rPr>
      </w:pPr>
    </w:p>
    <w:p w14:paraId="027B289D" w14:textId="63CD6C15" w:rsidR="00DB650D" w:rsidRPr="00DE5391" w:rsidRDefault="00DB650D">
      <w:pPr>
        <w:rPr>
          <w:rFonts w:ascii="Garamond" w:hAnsi="Garamond"/>
        </w:rPr>
      </w:pPr>
      <w:r w:rsidRPr="00DE5391">
        <w:rPr>
          <w:rFonts w:ascii="Garamond" w:hAnsi="Garamond"/>
          <w:noProof/>
        </w:rPr>
        <w:drawing>
          <wp:inline distT="0" distB="0" distL="0" distR="0" wp14:anchorId="21EF8B9F" wp14:editId="1367BA8E">
            <wp:extent cx="5943600" cy="31402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 Math Page Tips and Cont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40202"/>
                    </a:xfrm>
                    <a:prstGeom prst="rect">
                      <a:avLst/>
                    </a:prstGeom>
                  </pic:spPr>
                </pic:pic>
              </a:graphicData>
            </a:graphic>
          </wp:inline>
        </w:drawing>
      </w:r>
    </w:p>
    <w:p w14:paraId="5AB8601B" w14:textId="64EB46EB" w:rsidR="00DB650D" w:rsidRPr="00DE5391" w:rsidRDefault="00DB650D">
      <w:pPr>
        <w:rPr>
          <w:rFonts w:ascii="Garamond" w:hAnsi="Garamond"/>
        </w:rPr>
      </w:pPr>
    </w:p>
    <w:p w14:paraId="0E15B2A4" w14:textId="1DFC9483" w:rsidR="00144816" w:rsidRDefault="00DC43A4">
      <w:pPr>
        <w:rPr>
          <w:rFonts w:ascii="Garamond" w:hAnsi="Garamond"/>
        </w:rPr>
      </w:pPr>
      <w:r>
        <w:rPr>
          <w:rFonts w:ascii="Garamond" w:hAnsi="Garamond"/>
        </w:rPr>
        <w:t xml:space="preserve">English (ACT), writing and language (SAT), and math sections all contain the most content, as there are </w:t>
      </w:r>
      <w:r w:rsidR="00144816">
        <w:rPr>
          <w:rFonts w:ascii="Garamond" w:hAnsi="Garamond"/>
        </w:rPr>
        <w:t>different rules and topics you need to know before taking the exam</w:t>
      </w:r>
      <w:r>
        <w:rPr>
          <w:rFonts w:ascii="Garamond" w:hAnsi="Garamond"/>
        </w:rPr>
        <w:t>.</w:t>
      </w:r>
      <w:r w:rsidR="00144816">
        <w:rPr>
          <w:rFonts w:ascii="Garamond" w:hAnsi="Garamond"/>
        </w:rPr>
        <w:t xml:space="preserve"> </w:t>
      </w:r>
    </w:p>
    <w:p w14:paraId="5FFE4A1F" w14:textId="77777777" w:rsidR="00144816" w:rsidRDefault="00144816">
      <w:pPr>
        <w:rPr>
          <w:rFonts w:ascii="Garamond" w:hAnsi="Garamond"/>
        </w:rPr>
      </w:pPr>
    </w:p>
    <w:p w14:paraId="4F92A494" w14:textId="22493540" w:rsidR="00DC43A4" w:rsidRDefault="00AF0A96">
      <w:pPr>
        <w:rPr>
          <w:rFonts w:ascii="Garamond" w:hAnsi="Garamond"/>
        </w:rPr>
      </w:pPr>
      <w:r>
        <w:rPr>
          <w:rFonts w:ascii="Garamond" w:hAnsi="Garamond"/>
        </w:rPr>
        <w:t>There’s not as</w:t>
      </w:r>
      <w:r w:rsidR="00144816">
        <w:rPr>
          <w:rFonts w:ascii="Garamond" w:hAnsi="Garamond"/>
        </w:rPr>
        <w:t xml:space="preserve"> much content for reading and science (ACT), as most of the questions </w:t>
      </w:r>
      <w:r>
        <w:rPr>
          <w:rFonts w:ascii="Garamond" w:hAnsi="Garamond"/>
        </w:rPr>
        <w:t>in these sections don’t require outside knowledge and are best prepared for by drilling and completing practice tests.</w:t>
      </w:r>
    </w:p>
    <w:p w14:paraId="6D8C9B02" w14:textId="462395DC" w:rsidR="00F903B7" w:rsidRDefault="00F903B7">
      <w:pPr>
        <w:rPr>
          <w:rFonts w:ascii="Garamond" w:hAnsi="Garamond"/>
        </w:rPr>
      </w:pPr>
    </w:p>
    <w:p w14:paraId="5E38F5C2" w14:textId="0542AA9C" w:rsidR="00F903B7" w:rsidRPr="00F903B7" w:rsidRDefault="00F903B7">
      <w:pPr>
        <w:rPr>
          <w:rFonts w:ascii="Garamond" w:hAnsi="Garamond"/>
          <w:highlight w:val="yellow"/>
        </w:rPr>
      </w:pPr>
      <w:r w:rsidRPr="00DE5391">
        <w:rPr>
          <w:rFonts w:ascii="Garamond" w:hAnsi="Garamond"/>
        </w:rPr>
        <w:t xml:space="preserve">When you click on </w:t>
      </w:r>
      <w:r>
        <w:rPr>
          <w:rFonts w:ascii="Garamond" w:hAnsi="Garamond"/>
        </w:rPr>
        <w:t>“C</w:t>
      </w:r>
      <w:r w:rsidRPr="00DE5391">
        <w:rPr>
          <w:rFonts w:ascii="Garamond" w:hAnsi="Garamond"/>
        </w:rPr>
        <w:t>ontent,</w:t>
      </w:r>
      <w:r>
        <w:rPr>
          <w:rFonts w:ascii="Garamond" w:hAnsi="Garamond"/>
        </w:rPr>
        <w:t>”</w:t>
      </w:r>
      <w:r w:rsidRPr="00DE5391">
        <w:rPr>
          <w:rFonts w:ascii="Garamond" w:hAnsi="Garamond"/>
        </w:rPr>
        <w:t xml:space="preserve"> you will be able to view a new set of videos.</w:t>
      </w:r>
      <w:r>
        <w:rPr>
          <w:rFonts w:ascii="Garamond" w:hAnsi="Garamond"/>
        </w:rPr>
        <w:t xml:space="preserve"> </w:t>
      </w:r>
      <w:r w:rsidRPr="00144816">
        <w:rPr>
          <w:rFonts w:ascii="Garamond" w:hAnsi="Garamond"/>
        </w:rPr>
        <w:t>Content videos are designed to help you master the outside information you need in order to do well on your exam.</w:t>
      </w:r>
    </w:p>
    <w:p w14:paraId="2793C202" w14:textId="77777777" w:rsidR="000F2C24" w:rsidRPr="00DE5391" w:rsidRDefault="000F2C24">
      <w:pPr>
        <w:rPr>
          <w:rFonts w:ascii="Garamond" w:hAnsi="Garamond"/>
        </w:rPr>
      </w:pPr>
    </w:p>
    <w:p w14:paraId="259A20A4" w14:textId="34E8C624" w:rsidR="00B8679F" w:rsidRDefault="008531D7">
      <w:pPr>
        <w:rPr>
          <w:rFonts w:ascii="Garamond" w:hAnsi="Garamond"/>
        </w:rPr>
      </w:pPr>
      <w:r w:rsidRPr="008531D7">
        <w:rPr>
          <w:noProof/>
        </w:rPr>
        <w:drawing>
          <wp:inline distT="0" distB="0" distL="0" distR="0" wp14:anchorId="1B4AC22A" wp14:editId="654BD699">
            <wp:extent cx="5943600" cy="3179206"/>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79206"/>
                    </a:xfrm>
                    <a:prstGeom prst="rect">
                      <a:avLst/>
                    </a:prstGeom>
                  </pic:spPr>
                </pic:pic>
              </a:graphicData>
            </a:graphic>
          </wp:inline>
        </w:drawing>
      </w:r>
    </w:p>
    <w:p w14:paraId="61061610" w14:textId="77777777" w:rsidR="008531D7" w:rsidRPr="00DE5391" w:rsidRDefault="008531D7">
      <w:pPr>
        <w:rPr>
          <w:rFonts w:ascii="Garamond" w:hAnsi="Garamond"/>
        </w:rPr>
      </w:pPr>
    </w:p>
    <w:p w14:paraId="42862993" w14:textId="42EE9CDD" w:rsidR="00305128" w:rsidRDefault="00305128">
      <w:pPr>
        <w:rPr>
          <w:rFonts w:ascii="Garamond" w:hAnsi="Garamond"/>
        </w:rPr>
      </w:pPr>
      <w:r w:rsidRPr="00DE5391">
        <w:rPr>
          <w:rFonts w:ascii="Garamond" w:hAnsi="Garamond"/>
        </w:rPr>
        <w:t>The clock symbol next to the video title means that you have already watched the video lesson. This will help you keep track of what lessons you have already covered.</w:t>
      </w:r>
      <w:r w:rsidR="00DC43A4">
        <w:rPr>
          <w:rFonts w:ascii="Garamond" w:hAnsi="Garamond"/>
        </w:rPr>
        <w:t xml:space="preserve"> </w:t>
      </w:r>
      <w:r w:rsidR="00924656">
        <w:rPr>
          <w:rFonts w:ascii="Garamond" w:hAnsi="Garamond"/>
        </w:rPr>
        <w:t>However, the</w:t>
      </w:r>
      <w:r w:rsidR="00DC43A4">
        <w:rPr>
          <w:rFonts w:ascii="Garamond" w:hAnsi="Garamond"/>
        </w:rPr>
        <w:t xml:space="preserve"> clock will pop-up whether you’ve watched 30 seconds or the whole video, </w:t>
      </w:r>
      <w:r w:rsidR="00924656">
        <w:rPr>
          <w:rFonts w:ascii="Garamond" w:hAnsi="Garamond"/>
        </w:rPr>
        <w:t>so</w:t>
      </w:r>
      <w:r w:rsidR="00DC43A4">
        <w:rPr>
          <w:rFonts w:ascii="Garamond" w:hAnsi="Garamond"/>
        </w:rPr>
        <w:t xml:space="preserve"> use your video spreadsheet to self-monitor your viewing history.</w:t>
      </w:r>
    </w:p>
    <w:p w14:paraId="73A547DB" w14:textId="77777777" w:rsidR="00924656" w:rsidRDefault="00924656">
      <w:pPr>
        <w:rPr>
          <w:rFonts w:ascii="Garamond" w:hAnsi="Garamond"/>
        </w:rPr>
      </w:pPr>
    </w:p>
    <w:p w14:paraId="18CFC099" w14:textId="71482E6B" w:rsidR="00305128" w:rsidRPr="00DE5391" w:rsidRDefault="00F4204A" w:rsidP="00305128">
      <w:pPr>
        <w:jc w:val="center"/>
        <w:rPr>
          <w:rFonts w:ascii="Garamond" w:hAnsi="Garamond"/>
        </w:rPr>
      </w:pPr>
      <w:r>
        <w:rPr>
          <w:rFonts w:ascii="Garamond" w:hAnsi="Garamond"/>
          <w:noProof/>
        </w:rPr>
        <w:lastRenderedPageBreak/>
        <w:drawing>
          <wp:inline distT="0" distB="0" distL="0" distR="0" wp14:anchorId="7929BD59" wp14:editId="60FD029D">
            <wp:extent cx="5943600" cy="31807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lo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inline>
        </w:drawing>
      </w:r>
    </w:p>
    <w:p w14:paraId="1F687B49" w14:textId="77777777" w:rsidR="007A0352" w:rsidRDefault="007A0352">
      <w:pPr>
        <w:rPr>
          <w:rFonts w:ascii="Garamond" w:hAnsi="Garamond"/>
        </w:rPr>
      </w:pPr>
    </w:p>
    <w:p w14:paraId="25512E48" w14:textId="046E881D" w:rsidR="00B8679F" w:rsidRDefault="00B8679F">
      <w:pPr>
        <w:rPr>
          <w:rFonts w:ascii="Garamond" w:hAnsi="Garamond"/>
        </w:rPr>
      </w:pPr>
      <w:r w:rsidRPr="00DE5391">
        <w:rPr>
          <w:rFonts w:ascii="Garamond" w:hAnsi="Garamond"/>
        </w:rPr>
        <w:t xml:space="preserve">Content videos break down specific question types and topics. You can find downloadable PDF’s </w:t>
      </w:r>
      <w:r w:rsidR="00F903B7">
        <w:rPr>
          <w:rFonts w:ascii="Garamond" w:hAnsi="Garamond"/>
        </w:rPr>
        <w:t xml:space="preserve">for lessons and problem sets </w:t>
      </w:r>
      <w:r w:rsidRPr="00DE5391">
        <w:rPr>
          <w:rFonts w:ascii="Garamond" w:hAnsi="Garamond"/>
        </w:rPr>
        <w:t>by clicking the cloud button above the video. This button will give you access to all of the PDF’s.</w:t>
      </w:r>
    </w:p>
    <w:p w14:paraId="15A13F80" w14:textId="660DD0F6" w:rsidR="00D40BC0" w:rsidRDefault="00D40BC0">
      <w:pPr>
        <w:rPr>
          <w:rFonts w:ascii="Garamond" w:hAnsi="Garamond"/>
        </w:rPr>
      </w:pPr>
    </w:p>
    <w:p w14:paraId="3B1667CD" w14:textId="7508E3E8" w:rsidR="00D40BC0" w:rsidRPr="00F903B7" w:rsidRDefault="00D40BC0">
      <w:pPr>
        <w:rPr>
          <w:rFonts w:ascii="Garamond" w:hAnsi="Garamond"/>
        </w:rPr>
      </w:pPr>
      <w:r w:rsidRPr="00F903B7">
        <w:rPr>
          <w:rFonts w:ascii="Garamond" w:hAnsi="Garamond"/>
        </w:rPr>
        <w:t xml:space="preserve">Note: for the ACT, there are no downloadable PDF’s for the Reading and Science sections. </w:t>
      </w:r>
      <w:r w:rsidR="00B20993">
        <w:rPr>
          <w:rFonts w:ascii="Garamond" w:hAnsi="Garamond"/>
        </w:rPr>
        <w:t>For the ACT essay section, we provide 5 downloadable essay prompts, and for the SAT essay section, we provide examples of essays that received perfect scores.</w:t>
      </w:r>
    </w:p>
    <w:p w14:paraId="48B3D8E4" w14:textId="77777777" w:rsidR="000F2C24" w:rsidRPr="00D40BC0" w:rsidRDefault="000F2C24">
      <w:pPr>
        <w:rPr>
          <w:rFonts w:ascii="Garamond" w:hAnsi="Garamond"/>
          <w:i/>
        </w:rPr>
      </w:pPr>
    </w:p>
    <w:p w14:paraId="14B2AF31" w14:textId="0A414929" w:rsidR="00B8679F" w:rsidRPr="00DE5391" w:rsidRDefault="00F4204A">
      <w:pPr>
        <w:rPr>
          <w:rFonts w:ascii="Garamond" w:hAnsi="Garamond"/>
        </w:rPr>
      </w:pPr>
      <w:r>
        <w:rPr>
          <w:rFonts w:ascii="Garamond" w:hAnsi="Garamond"/>
          <w:noProof/>
        </w:rPr>
        <w:drawing>
          <wp:inline distT="0" distB="0" distL="0" distR="0" wp14:anchorId="34B741C5" wp14:editId="62E27A67">
            <wp:extent cx="5943600" cy="31807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 Download Butt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inline>
        </w:drawing>
      </w:r>
    </w:p>
    <w:p w14:paraId="2940474B" w14:textId="21FBC491" w:rsidR="00B8679F" w:rsidRPr="00DE5391" w:rsidRDefault="00B8679F">
      <w:pPr>
        <w:rPr>
          <w:rFonts w:ascii="Garamond" w:hAnsi="Garamond"/>
        </w:rPr>
      </w:pPr>
    </w:p>
    <w:p w14:paraId="1BF9015B" w14:textId="77777777" w:rsidR="002464E0" w:rsidRDefault="002464E0">
      <w:pPr>
        <w:rPr>
          <w:rFonts w:ascii="Garamond" w:hAnsi="Garamond"/>
        </w:rPr>
      </w:pPr>
    </w:p>
    <w:p w14:paraId="75EC3E11" w14:textId="77777777" w:rsidR="002464E0" w:rsidRDefault="002464E0">
      <w:pPr>
        <w:rPr>
          <w:rFonts w:ascii="Garamond" w:hAnsi="Garamond"/>
        </w:rPr>
      </w:pPr>
    </w:p>
    <w:p w14:paraId="3850E456" w14:textId="59002730" w:rsidR="00B8679F" w:rsidRPr="00DE5391" w:rsidRDefault="00B8679F">
      <w:pPr>
        <w:rPr>
          <w:rFonts w:ascii="Garamond" w:hAnsi="Garamond"/>
        </w:rPr>
      </w:pPr>
      <w:r w:rsidRPr="00DE5391">
        <w:rPr>
          <w:rFonts w:ascii="Garamond" w:hAnsi="Garamond"/>
        </w:rPr>
        <w:t xml:space="preserve">Once </w:t>
      </w:r>
      <w:r w:rsidR="00F4204A">
        <w:rPr>
          <w:rFonts w:ascii="Garamond" w:hAnsi="Garamond"/>
        </w:rPr>
        <w:t>you click</w:t>
      </w:r>
      <w:r w:rsidRPr="00DE5391">
        <w:rPr>
          <w:rFonts w:ascii="Garamond" w:hAnsi="Garamond"/>
        </w:rPr>
        <w:t xml:space="preserve"> on the cloud, a window will pop up containing the PDF’s.</w:t>
      </w:r>
    </w:p>
    <w:p w14:paraId="4B8F0F33" w14:textId="19FEC019" w:rsidR="00B8679F" w:rsidRPr="00DE5391" w:rsidRDefault="00B8679F">
      <w:pPr>
        <w:rPr>
          <w:rFonts w:ascii="Garamond" w:hAnsi="Garamond"/>
        </w:rPr>
      </w:pPr>
    </w:p>
    <w:p w14:paraId="425603B3" w14:textId="1F957510" w:rsidR="00B8679F" w:rsidRPr="00DE5391" w:rsidRDefault="00F4204A">
      <w:pPr>
        <w:rPr>
          <w:rFonts w:ascii="Garamond" w:hAnsi="Garamond"/>
        </w:rPr>
      </w:pPr>
      <w:r>
        <w:rPr>
          <w:rFonts w:ascii="Garamond" w:hAnsi="Garamond"/>
          <w:noProof/>
        </w:rPr>
        <w:drawing>
          <wp:inline distT="0" distB="0" distL="0" distR="0" wp14:anchorId="43B896C4" wp14:editId="56D680C5">
            <wp:extent cx="5943600" cy="32162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 PDF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inline>
        </w:drawing>
      </w:r>
    </w:p>
    <w:p w14:paraId="05DB15F3" w14:textId="77777777" w:rsidR="007A0352" w:rsidRDefault="007A0352">
      <w:pPr>
        <w:rPr>
          <w:rFonts w:ascii="Garamond" w:hAnsi="Garamond"/>
        </w:rPr>
      </w:pPr>
    </w:p>
    <w:p w14:paraId="094F2032" w14:textId="064E5337" w:rsidR="00B8679F" w:rsidRDefault="00B8679F">
      <w:pPr>
        <w:rPr>
          <w:rFonts w:ascii="Garamond" w:hAnsi="Garamond"/>
        </w:rPr>
      </w:pPr>
      <w:r w:rsidRPr="00DE5391">
        <w:rPr>
          <w:rFonts w:ascii="Garamond" w:hAnsi="Garamond"/>
        </w:rPr>
        <w:t xml:space="preserve">Just click the PDF you want to download and save it to your computer. Keep in mind there are two files for each </w:t>
      </w:r>
      <w:r w:rsidR="00F903B7">
        <w:rPr>
          <w:rFonts w:ascii="Garamond" w:hAnsi="Garamond"/>
        </w:rPr>
        <w:t xml:space="preserve">math </w:t>
      </w:r>
      <w:r w:rsidRPr="00DE5391">
        <w:rPr>
          <w:rFonts w:ascii="Garamond" w:hAnsi="Garamond"/>
        </w:rPr>
        <w:t>topic: a lesson and a problem set. Each file is named appropriately.</w:t>
      </w:r>
    </w:p>
    <w:p w14:paraId="7BD842C3" w14:textId="77777777" w:rsidR="000F2C24" w:rsidRPr="00DE5391" w:rsidRDefault="000F2C24">
      <w:pPr>
        <w:rPr>
          <w:rFonts w:ascii="Garamond" w:hAnsi="Garamond"/>
        </w:rPr>
      </w:pPr>
    </w:p>
    <w:p w14:paraId="24E1A9B6" w14:textId="757FDB23" w:rsidR="00B8679F" w:rsidRPr="00DE5391" w:rsidRDefault="000554C3">
      <w:pPr>
        <w:rPr>
          <w:rFonts w:ascii="Garamond" w:hAnsi="Garamond"/>
        </w:rPr>
      </w:pPr>
      <w:r>
        <w:rPr>
          <w:rFonts w:ascii="Garamond" w:hAnsi="Garamond"/>
          <w:noProof/>
        </w:rPr>
        <w:drawing>
          <wp:inline distT="0" distB="0" distL="0" distR="0" wp14:anchorId="4506D124" wp14:editId="1638C5D4">
            <wp:extent cx="5943600" cy="32162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ssons vs Problem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inline>
        </w:drawing>
      </w:r>
    </w:p>
    <w:p w14:paraId="08374448" w14:textId="4B43439D" w:rsidR="002D1B62" w:rsidRPr="00DE5391" w:rsidRDefault="002D1B62">
      <w:pPr>
        <w:rPr>
          <w:rFonts w:ascii="Garamond" w:hAnsi="Garamond"/>
        </w:rPr>
      </w:pPr>
    </w:p>
    <w:p w14:paraId="7E9CE837" w14:textId="62FE591E" w:rsidR="008648C2" w:rsidRDefault="002D1B62">
      <w:pPr>
        <w:rPr>
          <w:rFonts w:ascii="Garamond" w:hAnsi="Garamond"/>
        </w:rPr>
      </w:pPr>
      <w:r w:rsidRPr="00DE5391">
        <w:rPr>
          <w:rFonts w:ascii="Garamond" w:hAnsi="Garamond"/>
        </w:rPr>
        <w:t>As you can see, there are two files titled “Basic Algebra,” but one is called “Lesson,” and the other is called “Problems.” Once you get through the lesson and the video for a certain topic, we recommend going into the problems PDF to gain some hands-on practice.</w:t>
      </w:r>
      <w:r w:rsidR="005754AD">
        <w:rPr>
          <w:rFonts w:ascii="Garamond" w:hAnsi="Garamond"/>
        </w:rPr>
        <w:t xml:space="preserve"> </w:t>
      </w:r>
      <w:r w:rsidR="008648C2">
        <w:rPr>
          <w:rFonts w:ascii="Garamond" w:hAnsi="Garamond"/>
        </w:rPr>
        <w:t>Just click the file you want to download it!</w:t>
      </w:r>
    </w:p>
    <w:p w14:paraId="5EB7BD77" w14:textId="77777777" w:rsidR="000F2C24" w:rsidRDefault="000F2C24">
      <w:pPr>
        <w:rPr>
          <w:rFonts w:ascii="Garamond" w:hAnsi="Garamond"/>
        </w:rPr>
      </w:pPr>
    </w:p>
    <w:p w14:paraId="0FEB4741" w14:textId="716C9E17" w:rsidR="002D1B62" w:rsidRDefault="00305128">
      <w:pPr>
        <w:rPr>
          <w:rFonts w:ascii="Garamond" w:hAnsi="Garamond"/>
        </w:rPr>
      </w:pPr>
      <w:r w:rsidRPr="00DE5391">
        <w:rPr>
          <w:rFonts w:ascii="Garamond" w:hAnsi="Garamond"/>
        </w:rPr>
        <w:t>Much like the clock</w:t>
      </w:r>
      <w:r w:rsidR="0054671A">
        <w:rPr>
          <w:rFonts w:ascii="Garamond" w:hAnsi="Garamond"/>
        </w:rPr>
        <w:t xml:space="preserve"> symbol</w:t>
      </w:r>
      <w:r w:rsidRPr="00DE5391">
        <w:rPr>
          <w:rFonts w:ascii="Garamond" w:hAnsi="Garamond"/>
        </w:rPr>
        <w:t xml:space="preserve"> in the video playlist, a green checkmark will appear next to files you have downloaded.</w:t>
      </w:r>
      <w:r w:rsidR="000554C3">
        <w:rPr>
          <w:rFonts w:ascii="Garamond" w:hAnsi="Garamond"/>
        </w:rPr>
        <w:t xml:space="preserve"> This checkmark will only appear once you exit and re-enter the downloadable PDF window.</w:t>
      </w:r>
    </w:p>
    <w:p w14:paraId="7F027BB0" w14:textId="52ADD260" w:rsidR="00305128" w:rsidRPr="00DE5391" w:rsidRDefault="005754AD">
      <w:pPr>
        <w:rPr>
          <w:rFonts w:ascii="Garamond" w:hAnsi="Garamond"/>
        </w:rPr>
      </w:pPr>
      <w:r>
        <w:rPr>
          <w:rFonts w:ascii="Garamond" w:hAnsi="Garamond"/>
        </w:rPr>
        <w:t xml:space="preserve"> </w:t>
      </w:r>
      <w:r w:rsidR="000554C3" w:rsidRPr="000554C3">
        <w:rPr>
          <w:noProof/>
        </w:rPr>
        <w:drawing>
          <wp:inline distT="0" distB="0" distL="0" distR="0" wp14:anchorId="7ECD7603" wp14:editId="235596CD">
            <wp:extent cx="5943600" cy="32016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01619"/>
                    </a:xfrm>
                    <a:prstGeom prst="rect">
                      <a:avLst/>
                    </a:prstGeom>
                  </pic:spPr>
                </pic:pic>
              </a:graphicData>
            </a:graphic>
          </wp:inline>
        </w:drawing>
      </w:r>
    </w:p>
    <w:p w14:paraId="49FD4666" w14:textId="77777777" w:rsidR="007A0352" w:rsidRDefault="007A0352">
      <w:pPr>
        <w:rPr>
          <w:rFonts w:ascii="Garamond" w:hAnsi="Garamond"/>
        </w:rPr>
      </w:pPr>
    </w:p>
    <w:p w14:paraId="7DCFFC73" w14:textId="40E5C682" w:rsidR="00F840DC" w:rsidRDefault="00F840DC">
      <w:pPr>
        <w:rPr>
          <w:rFonts w:ascii="Garamond" w:hAnsi="Garamond"/>
        </w:rPr>
      </w:pPr>
      <w:bookmarkStart w:id="0" w:name="_GoBack"/>
      <w:bookmarkEnd w:id="0"/>
      <w:r>
        <w:rPr>
          <w:rFonts w:ascii="Garamond" w:hAnsi="Garamond"/>
        </w:rPr>
        <w:t>Next to the cloud is a heart button, which will allow you to add videos to your study list.</w:t>
      </w:r>
      <w:r w:rsidR="00DC43A4">
        <w:rPr>
          <w:rFonts w:ascii="Garamond" w:hAnsi="Garamond"/>
        </w:rPr>
        <w:t xml:space="preserve"> Maybe it’s a video you know you’ll want to re</w:t>
      </w:r>
      <w:r w:rsidR="005754AD">
        <w:rPr>
          <w:rFonts w:ascii="Garamond" w:hAnsi="Garamond"/>
        </w:rPr>
        <w:t>-</w:t>
      </w:r>
      <w:r w:rsidR="00DC43A4">
        <w:rPr>
          <w:rFonts w:ascii="Garamond" w:hAnsi="Garamond"/>
        </w:rPr>
        <w:t xml:space="preserve">watch in order to master the material, or maybe </w:t>
      </w:r>
      <w:r w:rsidR="005754AD">
        <w:rPr>
          <w:rFonts w:ascii="Garamond" w:hAnsi="Garamond"/>
        </w:rPr>
        <w:t>you don’t have time to finish the video and you need to save it for later. Adding the video to you study list will help you add it to you own personalized playlist</w:t>
      </w:r>
      <w:r w:rsidR="00B8316A">
        <w:rPr>
          <w:rFonts w:ascii="Garamond" w:hAnsi="Garamond"/>
        </w:rPr>
        <w:t>, which is viewable on login</w:t>
      </w:r>
      <w:r w:rsidR="005754AD">
        <w:rPr>
          <w:rFonts w:ascii="Garamond" w:hAnsi="Garamond"/>
        </w:rPr>
        <w:t>.</w:t>
      </w:r>
    </w:p>
    <w:p w14:paraId="15ECC83C" w14:textId="37CA6CD4" w:rsidR="00F840DC" w:rsidRDefault="00F840DC">
      <w:pPr>
        <w:rPr>
          <w:rFonts w:ascii="Garamond" w:hAnsi="Garamond"/>
        </w:rPr>
      </w:pPr>
    </w:p>
    <w:p w14:paraId="6BBDE258" w14:textId="3F16B727" w:rsidR="00F840DC" w:rsidRDefault="00F840DC">
      <w:pPr>
        <w:rPr>
          <w:rFonts w:ascii="Garamond" w:hAnsi="Garamond"/>
        </w:rPr>
      </w:pPr>
      <w:r>
        <w:rPr>
          <w:rFonts w:ascii="Garamond" w:hAnsi="Garamond"/>
          <w:noProof/>
        </w:rPr>
        <w:drawing>
          <wp:inline distT="0" distB="0" distL="0" distR="0" wp14:anchorId="3433ADF9" wp14:editId="2E75F6DD">
            <wp:extent cx="5943600" cy="318081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 Math Heart Butt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80816"/>
                    </a:xfrm>
                    <a:prstGeom prst="rect">
                      <a:avLst/>
                    </a:prstGeom>
                  </pic:spPr>
                </pic:pic>
              </a:graphicData>
            </a:graphic>
          </wp:inline>
        </w:drawing>
      </w:r>
    </w:p>
    <w:p w14:paraId="12B17ADE" w14:textId="77777777" w:rsidR="00924656" w:rsidRDefault="00924656">
      <w:pPr>
        <w:rPr>
          <w:rFonts w:ascii="Garamond" w:hAnsi="Garamond"/>
        </w:rPr>
      </w:pPr>
    </w:p>
    <w:p w14:paraId="22E62CEA" w14:textId="7C314C45" w:rsidR="00DE5391" w:rsidRDefault="00924656">
      <w:pPr>
        <w:rPr>
          <w:rFonts w:ascii="Garamond" w:hAnsi="Garamond"/>
        </w:rPr>
      </w:pPr>
      <w:r>
        <w:rPr>
          <w:rFonts w:ascii="Garamond" w:hAnsi="Garamond"/>
        </w:rPr>
        <w:lastRenderedPageBreak/>
        <w:t>Check the homepage to see your updated study list</w:t>
      </w:r>
      <w:r w:rsidR="00B84E54">
        <w:rPr>
          <w:rFonts w:ascii="Garamond" w:hAnsi="Garamond"/>
        </w:rPr>
        <w:t>.</w:t>
      </w:r>
      <w:r>
        <w:rPr>
          <w:rFonts w:ascii="Garamond" w:hAnsi="Garamond"/>
        </w:rPr>
        <w:t xml:space="preserve"> </w:t>
      </w:r>
      <w:r w:rsidR="00DE5391">
        <w:rPr>
          <w:rFonts w:ascii="Garamond" w:hAnsi="Garamond"/>
        </w:rPr>
        <w:t>To head back to the homepage, you can hit “Back to Course” on the upper left-hand side of the video.</w:t>
      </w:r>
      <w:r w:rsidR="008648C2">
        <w:rPr>
          <w:rFonts w:ascii="Garamond" w:hAnsi="Garamond"/>
        </w:rPr>
        <w:t xml:space="preserve"> (You can also see that the heart symbol is now red</w:t>
      </w:r>
      <w:r w:rsidR="00B16262">
        <w:rPr>
          <w:rFonts w:ascii="Garamond" w:hAnsi="Garamond"/>
        </w:rPr>
        <w:t xml:space="preserve">, </w:t>
      </w:r>
      <w:r w:rsidR="000F2C24">
        <w:rPr>
          <w:rFonts w:ascii="Garamond" w:hAnsi="Garamond"/>
        </w:rPr>
        <w:t>indicating that</w:t>
      </w:r>
      <w:r w:rsidR="00B16262">
        <w:rPr>
          <w:rFonts w:ascii="Garamond" w:hAnsi="Garamond"/>
        </w:rPr>
        <w:t xml:space="preserve"> </w:t>
      </w:r>
      <w:r>
        <w:rPr>
          <w:rFonts w:ascii="Garamond" w:hAnsi="Garamond"/>
        </w:rPr>
        <w:t>the video</w:t>
      </w:r>
      <w:r w:rsidR="00B16262">
        <w:rPr>
          <w:rFonts w:ascii="Garamond" w:hAnsi="Garamond"/>
        </w:rPr>
        <w:t xml:space="preserve"> has been added to your study list).</w:t>
      </w:r>
    </w:p>
    <w:p w14:paraId="0A47E93B" w14:textId="77777777" w:rsidR="00924656" w:rsidRDefault="00924656">
      <w:pPr>
        <w:rPr>
          <w:rFonts w:ascii="Garamond" w:hAnsi="Garamond"/>
        </w:rPr>
      </w:pPr>
    </w:p>
    <w:p w14:paraId="5F06DAB6" w14:textId="7DDA219B" w:rsidR="00305128" w:rsidRPr="00DE5391" w:rsidRDefault="008648C2">
      <w:pPr>
        <w:rPr>
          <w:rFonts w:ascii="Garamond" w:hAnsi="Garamond"/>
        </w:rPr>
      </w:pPr>
      <w:r>
        <w:rPr>
          <w:rFonts w:ascii="Garamond" w:hAnsi="Garamond"/>
          <w:noProof/>
        </w:rPr>
        <w:drawing>
          <wp:inline distT="0" distB="0" distL="0" distR="0" wp14:anchorId="635AB476" wp14:editId="6D0778B3">
            <wp:extent cx="5943600" cy="321056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ck to Cour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p w14:paraId="4D092EB3" w14:textId="74515E25" w:rsidR="00B84E54" w:rsidRDefault="00B84E54">
      <w:pPr>
        <w:rPr>
          <w:rFonts w:ascii="Garamond" w:hAnsi="Garamond"/>
        </w:rPr>
      </w:pPr>
    </w:p>
    <w:p w14:paraId="6C25A247" w14:textId="2C669518" w:rsidR="00B84E54" w:rsidRDefault="00B84E54" w:rsidP="00B84E54">
      <w:pPr>
        <w:rPr>
          <w:rFonts w:ascii="Garamond" w:hAnsi="Garamond"/>
        </w:rPr>
      </w:pPr>
      <w:r>
        <w:rPr>
          <w:rFonts w:ascii="Garamond" w:hAnsi="Garamond"/>
        </w:rPr>
        <w:t>Here, you will see the video you “hearted” is now added to your study list. With this function, you can create a customized playlist of topics you want to study</w:t>
      </w:r>
      <w:r w:rsidR="000F2C24">
        <w:rPr>
          <w:rFonts w:ascii="Garamond" w:hAnsi="Garamond"/>
        </w:rPr>
        <w:t xml:space="preserve"> from a range of subjects.</w:t>
      </w:r>
    </w:p>
    <w:p w14:paraId="6E9102CA" w14:textId="4C24E98E" w:rsidR="003E5697" w:rsidRDefault="003E5697" w:rsidP="00B84E54">
      <w:pPr>
        <w:rPr>
          <w:rFonts w:ascii="Garamond" w:hAnsi="Garamond"/>
        </w:rPr>
      </w:pPr>
    </w:p>
    <w:p w14:paraId="3F20D543" w14:textId="1C617F9E" w:rsidR="003E5697" w:rsidRDefault="003E5697" w:rsidP="00B84E54">
      <w:pPr>
        <w:rPr>
          <w:rFonts w:ascii="Garamond" w:hAnsi="Garamond"/>
        </w:rPr>
      </w:pPr>
      <w:r w:rsidRPr="003E5697">
        <w:rPr>
          <w:noProof/>
        </w:rPr>
        <w:drawing>
          <wp:inline distT="0" distB="0" distL="0" distR="0" wp14:anchorId="636986F2" wp14:editId="0608C1C2">
            <wp:extent cx="5943600" cy="310255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02559"/>
                    </a:xfrm>
                    <a:prstGeom prst="rect">
                      <a:avLst/>
                    </a:prstGeom>
                  </pic:spPr>
                </pic:pic>
              </a:graphicData>
            </a:graphic>
          </wp:inline>
        </w:drawing>
      </w:r>
    </w:p>
    <w:p w14:paraId="48BA4A89" w14:textId="77777777" w:rsidR="00B84E54" w:rsidRDefault="00B84E54">
      <w:pPr>
        <w:rPr>
          <w:rFonts w:ascii="Garamond" w:hAnsi="Garamond"/>
        </w:rPr>
      </w:pPr>
    </w:p>
    <w:p w14:paraId="27CF6407" w14:textId="08F9BAC7" w:rsidR="0032772B" w:rsidRDefault="0032772B">
      <w:pPr>
        <w:rPr>
          <w:rFonts w:ascii="Garamond" w:hAnsi="Garamond"/>
        </w:rPr>
      </w:pPr>
      <w:r>
        <w:rPr>
          <w:rFonts w:ascii="Garamond" w:hAnsi="Garamond"/>
        </w:rPr>
        <w:t>You can also remove videos from your study list whenever you want. Hover your mouse over the video until the “X” appears</w:t>
      </w:r>
      <w:r w:rsidR="00CD32C6">
        <w:rPr>
          <w:rFonts w:ascii="Garamond" w:hAnsi="Garamond"/>
        </w:rPr>
        <w:t>. Click the “X” to remove the video.</w:t>
      </w:r>
    </w:p>
    <w:p w14:paraId="6F7F081B" w14:textId="7766ED44" w:rsidR="00CD32C6" w:rsidRDefault="00CD32C6">
      <w:pPr>
        <w:rPr>
          <w:rFonts w:ascii="Garamond" w:hAnsi="Garamond"/>
        </w:rPr>
      </w:pPr>
    </w:p>
    <w:p w14:paraId="42A9347A" w14:textId="1465927C" w:rsidR="00CD32C6" w:rsidRDefault="00CD32C6">
      <w:pPr>
        <w:rPr>
          <w:rFonts w:ascii="Garamond" w:hAnsi="Garamond"/>
        </w:rPr>
      </w:pPr>
      <w:r>
        <w:rPr>
          <w:noProof/>
        </w:rPr>
        <w:lastRenderedPageBreak/>
        <w:drawing>
          <wp:inline distT="0" distB="0" distL="0" distR="0" wp14:anchorId="17B14F87" wp14:editId="7B90F14D">
            <wp:extent cx="5943600" cy="32105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210534"/>
                    </a:xfrm>
                    <a:prstGeom prst="rect">
                      <a:avLst/>
                    </a:prstGeom>
                  </pic:spPr>
                </pic:pic>
              </a:graphicData>
            </a:graphic>
          </wp:inline>
        </w:drawing>
      </w:r>
    </w:p>
    <w:p w14:paraId="1F5487D9" w14:textId="77777777" w:rsidR="0032772B" w:rsidRDefault="0032772B">
      <w:pPr>
        <w:rPr>
          <w:rFonts w:ascii="Garamond" w:hAnsi="Garamond"/>
        </w:rPr>
      </w:pPr>
    </w:p>
    <w:p w14:paraId="6F8509D4" w14:textId="77777777" w:rsidR="0032772B" w:rsidRDefault="0032772B">
      <w:pPr>
        <w:rPr>
          <w:rFonts w:ascii="Garamond" w:hAnsi="Garamond"/>
        </w:rPr>
      </w:pPr>
    </w:p>
    <w:p w14:paraId="1C1011A4" w14:textId="30E57AF5" w:rsidR="00D40BC0" w:rsidRDefault="00B84E54">
      <w:pPr>
        <w:rPr>
          <w:rFonts w:ascii="Garamond" w:hAnsi="Garamond"/>
        </w:rPr>
      </w:pPr>
      <w:r>
        <w:rPr>
          <w:rFonts w:ascii="Garamond" w:hAnsi="Garamond"/>
        </w:rPr>
        <w:t>Now that you’re</w:t>
      </w:r>
      <w:r w:rsidR="00D40BC0">
        <w:rPr>
          <w:rFonts w:ascii="Garamond" w:hAnsi="Garamond"/>
        </w:rPr>
        <w:t xml:space="preserve"> back on the course homepage, you can scroll down to find practice test explanations. </w:t>
      </w:r>
    </w:p>
    <w:p w14:paraId="6EAAD3DB" w14:textId="2A8E6402" w:rsidR="00FD5E1D" w:rsidRDefault="00FD5E1D">
      <w:pPr>
        <w:rPr>
          <w:rFonts w:ascii="Garamond" w:hAnsi="Garamond"/>
        </w:rPr>
      </w:pPr>
    </w:p>
    <w:p w14:paraId="339F667C" w14:textId="51F0B408" w:rsidR="00FD5E1D" w:rsidRDefault="00FD5E1D">
      <w:pPr>
        <w:rPr>
          <w:rFonts w:ascii="Garamond" w:hAnsi="Garamond"/>
        </w:rPr>
      </w:pPr>
      <w:r w:rsidRPr="00FD5E1D">
        <w:rPr>
          <w:noProof/>
        </w:rPr>
        <w:drawing>
          <wp:inline distT="0" distB="0" distL="0" distR="0" wp14:anchorId="1A377C49" wp14:editId="33C3DDB0">
            <wp:extent cx="5943600" cy="318081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80816"/>
                    </a:xfrm>
                    <a:prstGeom prst="rect">
                      <a:avLst/>
                    </a:prstGeom>
                  </pic:spPr>
                </pic:pic>
              </a:graphicData>
            </a:graphic>
          </wp:inline>
        </w:drawing>
      </w:r>
    </w:p>
    <w:p w14:paraId="7063EC6B" w14:textId="4471C419" w:rsidR="00464949" w:rsidRDefault="00464949">
      <w:pPr>
        <w:rPr>
          <w:rFonts w:ascii="Garamond" w:hAnsi="Garamond"/>
        </w:rPr>
      </w:pPr>
    </w:p>
    <w:p w14:paraId="5B7CDD67" w14:textId="278EF193" w:rsidR="00464949" w:rsidRDefault="00464949">
      <w:pPr>
        <w:rPr>
          <w:rFonts w:ascii="Garamond" w:hAnsi="Garamond"/>
          <w:i/>
          <w:iCs/>
        </w:rPr>
      </w:pPr>
      <w:r>
        <w:rPr>
          <w:rFonts w:ascii="Garamond" w:hAnsi="Garamond"/>
        </w:rPr>
        <w:t>Click on a practice test to view video explanations for the exam’s answers.</w:t>
      </w:r>
      <w:r w:rsidR="006B0767">
        <w:rPr>
          <w:rFonts w:ascii="Garamond" w:hAnsi="Garamond"/>
        </w:rPr>
        <w:t xml:space="preserve"> </w:t>
      </w:r>
      <w:r w:rsidR="006B0767" w:rsidRPr="006B0767">
        <w:rPr>
          <w:rFonts w:ascii="Garamond" w:hAnsi="Garamond"/>
          <w:i/>
          <w:iCs/>
        </w:rPr>
        <w:t>(Note: some sections may not be available during the trial period.)</w:t>
      </w:r>
    </w:p>
    <w:p w14:paraId="31D652AB" w14:textId="77777777" w:rsidR="00924656" w:rsidRDefault="00924656">
      <w:pPr>
        <w:rPr>
          <w:rFonts w:ascii="Garamond" w:hAnsi="Garamond"/>
        </w:rPr>
      </w:pPr>
    </w:p>
    <w:p w14:paraId="7FEC3DA0" w14:textId="137F8786" w:rsidR="00464949" w:rsidRDefault="004E07FF">
      <w:pPr>
        <w:rPr>
          <w:rFonts w:ascii="Garamond" w:hAnsi="Garamond"/>
        </w:rPr>
      </w:pPr>
      <w:r>
        <w:rPr>
          <w:rFonts w:ascii="Garamond" w:hAnsi="Garamond"/>
          <w:noProof/>
        </w:rPr>
        <w:lastRenderedPageBreak/>
        <w:drawing>
          <wp:inline distT="0" distB="0" distL="0" distR="0" wp14:anchorId="04F5113B" wp14:editId="73066B68">
            <wp:extent cx="5943600" cy="32162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deo Answer Explana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inline>
        </w:drawing>
      </w:r>
    </w:p>
    <w:p w14:paraId="124E2AB4" w14:textId="7D7684F3" w:rsidR="00BD239F" w:rsidRDefault="00BD239F">
      <w:pPr>
        <w:rPr>
          <w:rFonts w:ascii="Garamond" w:hAnsi="Garamond"/>
        </w:rPr>
      </w:pPr>
    </w:p>
    <w:p w14:paraId="46D74B73" w14:textId="124798E7" w:rsidR="00BD239F" w:rsidRDefault="00BD239F">
      <w:pPr>
        <w:rPr>
          <w:rFonts w:ascii="Garamond" w:hAnsi="Garamond"/>
        </w:rPr>
      </w:pPr>
      <w:r>
        <w:rPr>
          <w:rFonts w:ascii="Garamond" w:hAnsi="Garamond"/>
        </w:rPr>
        <w:t>Here, the video playlist contains explanations for each question on the practice tests. You can also see that the playlist is divided into the different sections of the exam</w:t>
      </w:r>
      <w:r w:rsidR="002464E0">
        <w:rPr>
          <w:rFonts w:ascii="Garamond" w:hAnsi="Garamond"/>
        </w:rPr>
        <w:t>.</w:t>
      </w:r>
    </w:p>
    <w:p w14:paraId="55A34103" w14:textId="2A541BB6" w:rsidR="00BD239F" w:rsidRDefault="00BD239F">
      <w:pPr>
        <w:rPr>
          <w:rFonts w:ascii="Garamond" w:hAnsi="Garamond"/>
        </w:rPr>
      </w:pPr>
    </w:p>
    <w:p w14:paraId="77B7DF98" w14:textId="1F7AA508" w:rsidR="00412553" w:rsidRDefault="00412553">
      <w:pPr>
        <w:rPr>
          <w:rFonts w:ascii="Garamond" w:hAnsi="Garamond"/>
        </w:rPr>
      </w:pPr>
      <w:r>
        <w:rPr>
          <w:rFonts w:ascii="Garamond" w:hAnsi="Garamond"/>
          <w:noProof/>
        </w:rPr>
        <w:drawing>
          <wp:inline distT="0" distB="0" distL="0" distR="0" wp14:anchorId="035C1193" wp14:editId="3837FA0C">
            <wp:extent cx="5943600" cy="321647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 Practice Test Answer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216478"/>
                    </a:xfrm>
                    <a:prstGeom prst="rect">
                      <a:avLst/>
                    </a:prstGeom>
                  </pic:spPr>
                </pic:pic>
              </a:graphicData>
            </a:graphic>
          </wp:inline>
        </w:drawing>
      </w:r>
    </w:p>
    <w:p w14:paraId="3F19E817" w14:textId="1D712EFE" w:rsidR="00412553" w:rsidRDefault="00412553">
      <w:pPr>
        <w:rPr>
          <w:rFonts w:ascii="Garamond" w:hAnsi="Garamond"/>
        </w:rPr>
      </w:pPr>
    </w:p>
    <w:p w14:paraId="1A249ADF" w14:textId="3EB9D8B7" w:rsidR="00412553" w:rsidRDefault="00412553">
      <w:pPr>
        <w:rPr>
          <w:rFonts w:ascii="Garamond" w:hAnsi="Garamond"/>
        </w:rPr>
      </w:pPr>
      <w:r>
        <w:rPr>
          <w:rFonts w:ascii="Garamond" w:hAnsi="Garamond"/>
        </w:rPr>
        <w:t xml:space="preserve">By clicking on each section heading, you can move between the video playlists for each exam section. </w:t>
      </w:r>
    </w:p>
    <w:p w14:paraId="14C5E7A6" w14:textId="77777777" w:rsidR="006B0767" w:rsidRDefault="006B0767">
      <w:pPr>
        <w:rPr>
          <w:rFonts w:ascii="Garamond" w:hAnsi="Garamond"/>
        </w:rPr>
      </w:pPr>
    </w:p>
    <w:p w14:paraId="001B52D9" w14:textId="6E9993BF" w:rsidR="00412553" w:rsidRDefault="00412553">
      <w:pPr>
        <w:rPr>
          <w:rFonts w:ascii="Garamond" w:hAnsi="Garamond"/>
        </w:rPr>
      </w:pPr>
      <w:r>
        <w:rPr>
          <w:rFonts w:ascii="Garamond" w:hAnsi="Garamond"/>
        </w:rPr>
        <w:t xml:space="preserve">On the practice exam pages, if you click on the cloud button to view downloadable PDF’s, you will find study material, like </w:t>
      </w:r>
      <w:r w:rsidR="00251FEE">
        <w:rPr>
          <w:rFonts w:ascii="Garamond" w:hAnsi="Garamond"/>
        </w:rPr>
        <w:t xml:space="preserve">our </w:t>
      </w:r>
      <w:r w:rsidR="00F840DC">
        <w:rPr>
          <w:rFonts w:ascii="Garamond" w:hAnsi="Garamond"/>
        </w:rPr>
        <w:t>cram plans and ACT cheat sheet:</w:t>
      </w:r>
    </w:p>
    <w:p w14:paraId="273A2E26" w14:textId="77777777" w:rsidR="00AC266D" w:rsidRDefault="00AC266D">
      <w:pPr>
        <w:rPr>
          <w:rFonts w:ascii="Garamond" w:hAnsi="Garamond"/>
        </w:rPr>
      </w:pPr>
    </w:p>
    <w:p w14:paraId="1F496895" w14:textId="5280873B" w:rsidR="00412553" w:rsidRDefault="00AC266D">
      <w:pPr>
        <w:rPr>
          <w:rFonts w:ascii="Garamond" w:hAnsi="Garamond"/>
        </w:rPr>
      </w:pPr>
      <w:r w:rsidRPr="00AC266D">
        <w:rPr>
          <w:noProof/>
        </w:rPr>
        <w:lastRenderedPageBreak/>
        <w:drawing>
          <wp:inline distT="0" distB="0" distL="0" distR="0" wp14:anchorId="27D0D141" wp14:editId="7A4E5BB0">
            <wp:extent cx="5943600" cy="3210163"/>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210163"/>
                    </a:xfrm>
                    <a:prstGeom prst="rect">
                      <a:avLst/>
                    </a:prstGeom>
                  </pic:spPr>
                </pic:pic>
              </a:graphicData>
            </a:graphic>
          </wp:inline>
        </w:drawing>
      </w:r>
    </w:p>
    <w:p w14:paraId="16EFDDBF" w14:textId="714AD79C" w:rsidR="00412553" w:rsidRDefault="00412553">
      <w:pPr>
        <w:rPr>
          <w:rFonts w:ascii="Garamond" w:hAnsi="Garamond"/>
        </w:rPr>
      </w:pPr>
    </w:p>
    <w:p w14:paraId="2EB3FBE3" w14:textId="1ECD6A00" w:rsidR="00BD239F" w:rsidRDefault="00FC187E">
      <w:pPr>
        <w:rPr>
          <w:rFonts w:ascii="Garamond" w:hAnsi="Garamond"/>
        </w:rPr>
      </w:pPr>
      <w:r>
        <w:rPr>
          <w:rFonts w:ascii="Garamond" w:hAnsi="Garamond"/>
        </w:rPr>
        <w:t xml:space="preserve">Those are all of the features included with your online course. </w:t>
      </w:r>
      <w:r w:rsidR="006B0767">
        <w:rPr>
          <w:rFonts w:ascii="Garamond" w:hAnsi="Garamond"/>
        </w:rPr>
        <w:t>We are continuously making improvements, so you will be sure to see more awesome content added in the future.</w:t>
      </w:r>
    </w:p>
    <w:p w14:paraId="691212FD" w14:textId="756F70D0" w:rsidR="00251FEE" w:rsidRDefault="00251FEE">
      <w:pPr>
        <w:rPr>
          <w:rFonts w:ascii="Garamond" w:hAnsi="Garamond"/>
        </w:rPr>
      </w:pPr>
    </w:p>
    <w:p w14:paraId="379EA9CA" w14:textId="77777777" w:rsidR="00924656" w:rsidRDefault="00924656">
      <w:pPr>
        <w:rPr>
          <w:rFonts w:ascii="Garamond" w:hAnsi="Garamond"/>
          <w:b/>
        </w:rPr>
      </w:pPr>
    </w:p>
    <w:p w14:paraId="4F47D3E6" w14:textId="062E41CB" w:rsidR="00251FEE" w:rsidRPr="00251FEE" w:rsidRDefault="00251FEE">
      <w:pPr>
        <w:rPr>
          <w:rFonts w:ascii="Garamond" w:hAnsi="Garamond"/>
        </w:rPr>
      </w:pPr>
      <w:r>
        <w:rPr>
          <w:rFonts w:ascii="Garamond" w:hAnsi="Garamond"/>
          <w:b/>
        </w:rPr>
        <w:t>Need Assistance?</w:t>
      </w:r>
    </w:p>
    <w:p w14:paraId="0FC45F1E" w14:textId="7B81B898" w:rsidR="00FC187E" w:rsidRDefault="00FC187E">
      <w:pPr>
        <w:rPr>
          <w:rFonts w:ascii="Garamond" w:hAnsi="Garamond"/>
        </w:rPr>
      </w:pPr>
    </w:p>
    <w:p w14:paraId="7199AC92" w14:textId="7514BA78" w:rsidR="00251FEE" w:rsidRDefault="00FC187E" w:rsidP="00251FEE">
      <w:pPr>
        <w:rPr>
          <w:rFonts w:ascii="Garamond" w:hAnsi="Garamond"/>
        </w:rPr>
      </w:pPr>
      <w:r>
        <w:rPr>
          <w:rFonts w:ascii="Garamond" w:hAnsi="Garamond"/>
        </w:rPr>
        <w:t xml:space="preserve">If you have questions or need technical </w:t>
      </w:r>
      <w:r w:rsidR="00251FEE">
        <w:rPr>
          <w:rFonts w:ascii="Garamond" w:hAnsi="Garamond"/>
        </w:rPr>
        <w:t>support</w:t>
      </w:r>
      <w:r w:rsidR="00251FEE" w:rsidRPr="00251FEE">
        <w:rPr>
          <w:rFonts w:ascii="Garamond" w:hAnsi="Garamond"/>
        </w:rPr>
        <w:t xml:space="preserve"> for </w:t>
      </w:r>
      <w:r w:rsidR="00251FEE">
        <w:rPr>
          <w:rFonts w:ascii="Garamond" w:hAnsi="Garamond"/>
        </w:rPr>
        <w:t>T</w:t>
      </w:r>
      <w:r w:rsidR="00251FEE" w:rsidRPr="00251FEE">
        <w:rPr>
          <w:rFonts w:ascii="Garamond" w:hAnsi="Garamond"/>
        </w:rPr>
        <w:t xml:space="preserve">he </w:t>
      </w:r>
      <w:r w:rsidR="00251FEE">
        <w:rPr>
          <w:rFonts w:ascii="Garamond" w:hAnsi="Garamond"/>
        </w:rPr>
        <w:t>Best SAT Course Ever</w:t>
      </w:r>
      <w:r w:rsidR="00251FEE" w:rsidRPr="00251FEE">
        <w:rPr>
          <w:rFonts w:ascii="Garamond" w:hAnsi="Garamond"/>
        </w:rPr>
        <w:t xml:space="preserve"> or </w:t>
      </w:r>
      <w:r w:rsidR="00251FEE">
        <w:rPr>
          <w:rFonts w:ascii="Garamond" w:hAnsi="Garamond"/>
        </w:rPr>
        <w:t>The Best ACT Course Ever</w:t>
      </w:r>
      <w:r w:rsidR="00251FEE" w:rsidRPr="00251FEE">
        <w:rPr>
          <w:rFonts w:ascii="Garamond" w:hAnsi="Garamond"/>
        </w:rPr>
        <w:t>, please submit a request through our help desk: </w:t>
      </w:r>
      <w:hyperlink r:id="rId31" w:history="1">
        <w:r w:rsidR="00251FEE" w:rsidRPr="00251FEE">
          <w:rPr>
            <w:rStyle w:val="Hyperlink"/>
            <w:rFonts w:ascii="Garamond" w:hAnsi="Garamond"/>
          </w:rPr>
          <w:t>supertutortv.zendesk.com</w:t>
        </w:r>
      </w:hyperlink>
      <w:r w:rsidR="00251FEE" w:rsidRPr="00251FEE">
        <w:rPr>
          <w:rFonts w:ascii="Garamond" w:hAnsi="Garamond"/>
        </w:rPr>
        <w:t>.</w:t>
      </w:r>
      <w:r w:rsidR="00251FEE">
        <w:rPr>
          <w:rFonts w:ascii="Garamond" w:hAnsi="Garamond"/>
        </w:rPr>
        <w:t xml:space="preserve"> You can also email us at </w:t>
      </w:r>
      <w:hyperlink r:id="rId32" w:history="1">
        <w:r w:rsidR="005754AD" w:rsidRPr="005754AD">
          <w:rPr>
            <w:rStyle w:val="Hyperlink"/>
            <w:rFonts w:ascii="Garamond" w:hAnsi="Garamond"/>
          </w:rPr>
          <w:t>info@supertutortv.com</w:t>
        </w:r>
      </w:hyperlink>
      <w:r w:rsidR="00251FEE">
        <w:rPr>
          <w:rFonts w:ascii="Garamond" w:hAnsi="Garamond"/>
        </w:rPr>
        <w:t>.</w:t>
      </w:r>
      <w:r w:rsidR="005754AD">
        <w:rPr>
          <w:rFonts w:ascii="Garamond" w:hAnsi="Garamond"/>
        </w:rPr>
        <w:t xml:space="preserve"> Also, please feel free to contact us if you ever come across a typo or an answer explanation that doesn’t make sense. We are more than happy to answer any questions you have regarding the course.</w:t>
      </w:r>
    </w:p>
    <w:p w14:paraId="004E2925" w14:textId="518D12D5" w:rsidR="00251FEE" w:rsidRDefault="00251FEE" w:rsidP="00251FEE">
      <w:pPr>
        <w:rPr>
          <w:rFonts w:ascii="Garamond" w:hAnsi="Garamond"/>
        </w:rPr>
      </w:pPr>
    </w:p>
    <w:p w14:paraId="2C185D88" w14:textId="4138DC70" w:rsidR="00251FEE" w:rsidRPr="00251FEE" w:rsidRDefault="00B8316A" w:rsidP="00251FEE">
      <w:pPr>
        <w:rPr>
          <w:rFonts w:ascii="Garamond" w:hAnsi="Garamond"/>
        </w:rPr>
      </w:pPr>
      <w:r>
        <w:rPr>
          <w:rFonts w:ascii="Garamond" w:hAnsi="Garamond"/>
        </w:rPr>
        <w:t>Y</w:t>
      </w:r>
      <w:r w:rsidR="00251FEE">
        <w:rPr>
          <w:rFonts w:ascii="Garamond" w:hAnsi="Garamond"/>
        </w:rPr>
        <w:t xml:space="preserve">ou can also call our office at 424-253-5036, though we communicate </w:t>
      </w:r>
      <w:r>
        <w:rPr>
          <w:rFonts w:ascii="Garamond" w:hAnsi="Garamond"/>
        </w:rPr>
        <w:t xml:space="preserve">more reliably </w:t>
      </w:r>
      <w:r w:rsidR="00251FEE">
        <w:rPr>
          <w:rFonts w:ascii="Garamond" w:hAnsi="Garamond"/>
        </w:rPr>
        <w:t>via email</w:t>
      </w:r>
      <w:r>
        <w:rPr>
          <w:rFonts w:ascii="Garamond" w:hAnsi="Garamond"/>
        </w:rPr>
        <w:t>. Some of our tech support team works remotely, so your questions are likely answered fastest when submitted through our online portal or via email</w:t>
      </w:r>
      <w:r w:rsidR="00251FEE">
        <w:rPr>
          <w:rFonts w:ascii="Garamond" w:hAnsi="Garamond"/>
        </w:rPr>
        <w:t>.</w:t>
      </w:r>
    </w:p>
    <w:p w14:paraId="3A938FFD" w14:textId="140163C2" w:rsidR="00FC187E" w:rsidRPr="00DE5391" w:rsidRDefault="00FC187E">
      <w:pPr>
        <w:rPr>
          <w:rFonts w:ascii="Garamond" w:hAnsi="Garamond"/>
        </w:rPr>
      </w:pPr>
    </w:p>
    <w:sectPr w:rsidR="00FC187E" w:rsidRPr="00DE53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5CB"/>
    <w:rsid w:val="000554C3"/>
    <w:rsid w:val="000F0783"/>
    <w:rsid w:val="000F2C24"/>
    <w:rsid w:val="00144816"/>
    <w:rsid w:val="00145E6D"/>
    <w:rsid w:val="001D09FE"/>
    <w:rsid w:val="00201410"/>
    <w:rsid w:val="002464E0"/>
    <w:rsid w:val="00251FEE"/>
    <w:rsid w:val="002D1B62"/>
    <w:rsid w:val="00305128"/>
    <w:rsid w:val="0032772B"/>
    <w:rsid w:val="003C51AB"/>
    <w:rsid w:val="003E5697"/>
    <w:rsid w:val="00412553"/>
    <w:rsid w:val="00427D42"/>
    <w:rsid w:val="00464949"/>
    <w:rsid w:val="00491B61"/>
    <w:rsid w:val="004E07FF"/>
    <w:rsid w:val="0054671A"/>
    <w:rsid w:val="005503F5"/>
    <w:rsid w:val="0056202E"/>
    <w:rsid w:val="005754AD"/>
    <w:rsid w:val="00624082"/>
    <w:rsid w:val="006B0767"/>
    <w:rsid w:val="00767437"/>
    <w:rsid w:val="00796E26"/>
    <w:rsid w:val="007A0352"/>
    <w:rsid w:val="008531D7"/>
    <w:rsid w:val="008648C2"/>
    <w:rsid w:val="00866A58"/>
    <w:rsid w:val="00924656"/>
    <w:rsid w:val="00A94395"/>
    <w:rsid w:val="00AC266D"/>
    <w:rsid w:val="00AF0A96"/>
    <w:rsid w:val="00B16262"/>
    <w:rsid w:val="00B20993"/>
    <w:rsid w:val="00B8316A"/>
    <w:rsid w:val="00B84E54"/>
    <w:rsid w:val="00B8679F"/>
    <w:rsid w:val="00B90C6A"/>
    <w:rsid w:val="00BB64CC"/>
    <w:rsid w:val="00BD239F"/>
    <w:rsid w:val="00CD32C6"/>
    <w:rsid w:val="00D33166"/>
    <w:rsid w:val="00D40BC0"/>
    <w:rsid w:val="00DB650D"/>
    <w:rsid w:val="00DC43A4"/>
    <w:rsid w:val="00DC71D0"/>
    <w:rsid w:val="00DE5391"/>
    <w:rsid w:val="00F4204A"/>
    <w:rsid w:val="00F840DC"/>
    <w:rsid w:val="00F903B7"/>
    <w:rsid w:val="00F935CB"/>
    <w:rsid w:val="00FC187E"/>
    <w:rsid w:val="00FD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3012D"/>
  <w15:chartTrackingRefBased/>
  <w15:docId w15:val="{B7DA3E7B-A92B-451D-9C25-A061E2D8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4395"/>
    <w:pPr>
      <w:spacing w:after="0" w:line="240" w:lineRule="auto"/>
    </w:pPr>
  </w:style>
  <w:style w:type="paragraph" w:styleId="Heading3">
    <w:name w:val="heading 3"/>
    <w:basedOn w:val="Normal"/>
    <w:next w:val="Normal"/>
    <w:link w:val="Heading3Char"/>
    <w:uiPriority w:val="9"/>
    <w:semiHidden/>
    <w:unhideWhenUsed/>
    <w:qFormat/>
    <w:rsid w:val="00251FE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935CB"/>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Heading3Char">
    <w:name w:val="Heading 3 Char"/>
    <w:basedOn w:val="DefaultParagraphFont"/>
    <w:link w:val="Heading3"/>
    <w:uiPriority w:val="9"/>
    <w:semiHidden/>
    <w:rsid w:val="00251FE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51FEE"/>
    <w:rPr>
      <w:color w:val="0563C1" w:themeColor="hyperlink"/>
      <w:u w:val="single"/>
    </w:rPr>
  </w:style>
  <w:style w:type="character" w:customStyle="1" w:styleId="UnresolvedMention1">
    <w:name w:val="Unresolved Mention1"/>
    <w:basedOn w:val="DefaultParagraphFont"/>
    <w:uiPriority w:val="99"/>
    <w:semiHidden/>
    <w:unhideWhenUsed/>
    <w:rsid w:val="00251FEE"/>
    <w:rPr>
      <w:color w:val="605E5C"/>
      <w:shd w:val="clear" w:color="auto" w:fill="E1DFDD"/>
    </w:rPr>
  </w:style>
  <w:style w:type="paragraph" w:styleId="BalloonText">
    <w:name w:val="Balloon Text"/>
    <w:basedOn w:val="Normal"/>
    <w:link w:val="BalloonTextChar"/>
    <w:uiPriority w:val="99"/>
    <w:semiHidden/>
    <w:unhideWhenUsed/>
    <w:rsid w:val="00D33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1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25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upertutortv.com/satcourseresource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info@supertutortv.com" TargetMode="External"/><Relationship Id="rId5" Type="http://schemas.openxmlformats.org/officeDocument/2006/relationships/hyperlink" Target="http://supertutortv.com/actcourseresource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supertutortv.zendesk.com/hc/en-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2E3F-A16E-46F5-B1B1-1864C665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13</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Hanson</dc:creator>
  <cp:keywords/>
  <dc:description/>
  <cp:lastModifiedBy>Brooke Hanson</cp:lastModifiedBy>
  <cp:revision>11</cp:revision>
  <dcterms:created xsi:type="dcterms:W3CDTF">2019-01-17T17:15:00Z</dcterms:created>
  <dcterms:modified xsi:type="dcterms:W3CDTF">2019-05-01T00:16:00Z</dcterms:modified>
</cp:coreProperties>
</file>